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79E" w:rsidRDefault="00D2779E" w:rsidP="00D2779E">
      <w:pPr>
        <w:pStyle w:val="a5"/>
        <w:suppressAutoHyphens/>
        <w:rPr>
          <w:sz w:val="28"/>
        </w:rPr>
      </w:pPr>
      <w:r>
        <w:rPr>
          <w:sz w:val="28"/>
        </w:rPr>
        <w:t xml:space="preserve">АДМИНИСТРАЦИЯ МУНИЦИПАЛЬНОГО ОБРАЗОВАНИЯ </w:t>
      </w:r>
    </w:p>
    <w:p w:rsidR="00D2779E" w:rsidRDefault="00D2779E" w:rsidP="00D2779E">
      <w:pPr>
        <w:pStyle w:val="a5"/>
        <w:suppressAutoHyphens/>
        <w:rPr>
          <w:sz w:val="28"/>
        </w:rPr>
      </w:pPr>
      <w:r>
        <w:rPr>
          <w:sz w:val="28"/>
        </w:rPr>
        <w:t>СЕЛЬСКОГО ПОСЕЛЕНИЯ  «ЛИНЁВО-ОЗЁРСКОЕ»</w:t>
      </w:r>
    </w:p>
    <w:p w:rsidR="00D2779E" w:rsidRDefault="00D2779E" w:rsidP="00D2779E">
      <w:pPr>
        <w:pStyle w:val="a5"/>
        <w:suppressAutoHyphens/>
        <w:rPr>
          <w:sz w:val="28"/>
        </w:rPr>
      </w:pPr>
    </w:p>
    <w:p w:rsidR="00D2779E" w:rsidRDefault="00D2779E" w:rsidP="00D2779E">
      <w:pPr>
        <w:pStyle w:val="a5"/>
        <w:suppressAutoHyphens/>
        <w:rPr>
          <w:sz w:val="28"/>
        </w:rPr>
      </w:pPr>
    </w:p>
    <w:p w:rsidR="00D2779E" w:rsidRPr="00856210" w:rsidRDefault="00D2779E" w:rsidP="00D2779E">
      <w:pPr>
        <w:pStyle w:val="a5"/>
        <w:tabs>
          <w:tab w:val="center" w:pos="4677"/>
          <w:tab w:val="left" w:pos="6645"/>
        </w:tabs>
        <w:suppressAutoHyphens/>
        <w:jc w:val="left"/>
        <w:rPr>
          <w:b/>
          <w:szCs w:val="32"/>
        </w:rPr>
      </w:pPr>
      <w:r>
        <w:rPr>
          <w:sz w:val="28"/>
        </w:rPr>
        <w:tab/>
      </w:r>
      <w:r w:rsidRPr="00856210">
        <w:rPr>
          <w:b/>
          <w:szCs w:val="32"/>
        </w:rPr>
        <w:t>ПОСТАНОВЛЕНИЕ</w:t>
      </w:r>
    </w:p>
    <w:p w:rsidR="00D2779E" w:rsidRDefault="00D2779E" w:rsidP="00D2779E">
      <w:pPr>
        <w:pStyle w:val="a5"/>
        <w:tabs>
          <w:tab w:val="center" w:pos="4677"/>
          <w:tab w:val="left" w:pos="6645"/>
        </w:tabs>
        <w:suppressAutoHyphens/>
        <w:jc w:val="left"/>
        <w:rPr>
          <w:sz w:val="28"/>
        </w:rPr>
      </w:pPr>
      <w:r>
        <w:rPr>
          <w:sz w:val="28"/>
        </w:rPr>
        <w:tab/>
      </w:r>
    </w:p>
    <w:p w:rsidR="00D2779E" w:rsidRDefault="00D2779E" w:rsidP="00D2779E">
      <w:pPr>
        <w:pStyle w:val="a5"/>
        <w:suppressAutoHyphens/>
      </w:pPr>
    </w:p>
    <w:p w:rsidR="00D2779E" w:rsidRDefault="00F85CC9" w:rsidP="00D2779E">
      <w:pPr>
        <w:pStyle w:val="a5"/>
        <w:suppressAutoHyphens/>
        <w:jc w:val="left"/>
        <w:rPr>
          <w:sz w:val="28"/>
        </w:rPr>
      </w:pPr>
      <w:r>
        <w:rPr>
          <w:sz w:val="28"/>
        </w:rPr>
        <w:t>30</w:t>
      </w:r>
      <w:r w:rsidR="00D2779E">
        <w:rPr>
          <w:sz w:val="28"/>
        </w:rPr>
        <w:t xml:space="preserve"> мая 2017 год</w:t>
      </w:r>
      <w:r w:rsidR="00D2779E">
        <w:rPr>
          <w:sz w:val="28"/>
        </w:rPr>
        <w:tab/>
      </w:r>
      <w:r w:rsidR="00D2779E">
        <w:rPr>
          <w:sz w:val="28"/>
        </w:rPr>
        <w:tab/>
      </w:r>
      <w:r w:rsidR="00D2779E">
        <w:rPr>
          <w:sz w:val="28"/>
        </w:rPr>
        <w:tab/>
      </w:r>
      <w:r w:rsidR="00D2779E">
        <w:rPr>
          <w:sz w:val="28"/>
        </w:rPr>
        <w:tab/>
      </w:r>
      <w:r w:rsidR="00D2779E">
        <w:rPr>
          <w:sz w:val="28"/>
        </w:rPr>
        <w:tab/>
      </w:r>
      <w:r w:rsidR="00D2779E">
        <w:rPr>
          <w:sz w:val="28"/>
        </w:rPr>
        <w:tab/>
      </w:r>
      <w:r w:rsidR="00D2779E">
        <w:rPr>
          <w:sz w:val="28"/>
        </w:rPr>
        <w:tab/>
        <w:t xml:space="preserve">                  </w:t>
      </w:r>
      <w:r>
        <w:rPr>
          <w:sz w:val="28"/>
        </w:rPr>
        <w:t xml:space="preserve">               </w:t>
      </w:r>
      <w:r w:rsidR="00D2779E">
        <w:rPr>
          <w:sz w:val="28"/>
        </w:rPr>
        <w:t xml:space="preserve">№ </w:t>
      </w:r>
      <w:r>
        <w:rPr>
          <w:sz w:val="28"/>
        </w:rPr>
        <w:t>23</w:t>
      </w:r>
      <w:r w:rsidR="00D2779E">
        <w:rPr>
          <w:sz w:val="28"/>
        </w:rPr>
        <w:t xml:space="preserve">                             </w:t>
      </w:r>
    </w:p>
    <w:p w:rsidR="00D2779E" w:rsidRDefault="00D2779E" w:rsidP="00D2779E">
      <w:pPr>
        <w:pStyle w:val="a5"/>
        <w:suppressAutoHyphens/>
        <w:rPr>
          <w:sz w:val="28"/>
        </w:rPr>
      </w:pPr>
      <w:r>
        <w:rPr>
          <w:sz w:val="28"/>
        </w:rPr>
        <w:t>с. Линёво  Озеро</w:t>
      </w:r>
    </w:p>
    <w:p w:rsidR="00D1701D" w:rsidRPr="0017442E" w:rsidRDefault="00D1701D" w:rsidP="00D2779E">
      <w:pPr>
        <w:spacing w:after="0" w:line="240" w:lineRule="auto"/>
        <w:ind w:firstLine="0"/>
        <w:outlineLvl w:val="0"/>
        <w:rPr>
          <w:bCs/>
          <w:iCs/>
          <w:szCs w:val="28"/>
        </w:rPr>
      </w:pPr>
    </w:p>
    <w:p w:rsidR="00D1701D" w:rsidRPr="0017442E" w:rsidRDefault="00D1701D" w:rsidP="00D1701D">
      <w:pPr>
        <w:spacing w:after="0" w:line="240" w:lineRule="auto"/>
        <w:outlineLvl w:val="0"/>
        <w:rPr>
          <w:bCs/>
          <w:iCs/>
          <w:szCs w:val="28"/>
        </w:rPr>
      </w:pPr>
    </w:p>
    <w:p w:rsidR="00210E7D" w:rsidRDefault="00D2779E" w:rsidP="005479B6">
      <w:pPr>
        <w:pStyle w:val="a3"/>
        <w:ind w:firstLine="0"/>
        <w:jc w:val="center"/>
        <w:rPr>
          <w:b/>
          <w:szCs w:val="28"/>
        </w:rPr>
      </w:pPr>
      <w:r w:rsidRPr="0017442E">
        <w:rPr>
          <w:b/>
          <w:szCs w:val="28"/>
        </w:rPr>
        <w:t xml:space="preserve">О порядке разработки и утверждения административных </w:t>
      </w:r>
    </w:p>
    <w:p w:rsidR="00210E7D" w:rsidRDefault="00D2779E" w:rsidP="005479B6">
      <w:pPr>
        <w:pStyle w:val="a3"/>
        <w:ind w:firstLine="0"/>
        <w:jc w:val="center"/>
        <w:rPr>
          <w:b/>
          <w:szCs w:val="28"/>
        </w:rPr>
      </w:pPr>
      <w:r w:rsidRPr="0017442E">
        <w:rPr>
          <w:b/>
          <w:szCs w:val="28"/>
        </w:rPr>
        <w:t>регламентов пре</w:t>
      </w:r>
      <w:r>
        <w:rPr>
          <w:b/>
          <w:szCs w:val="28"/>
        </w:rPr>
        <w:t xml:space="preserve">доставления муниципальных услуг </w:t>
      </w:r>
    </w:p>
    <w:p w:rsidR="005479B6" w:rsidRPr="005479B6" w:rsidRDefault="00D2779E" w:rsidP="005479B6">
      <w:pPr>
        <w:pStyle w:val="a3"/>
        <w:ind w:firstLine="0"/>
        <w:jc w:val="center"/>
        <w:rPr>
          <w:b/>
          <w:szCs w:val="28"/>
        </w:rPr>
      </w:pPr>
      <w:r>
        <w:rPr>
          <w:b/>
          <w:szCs w:val="28"/>
        </w:rPr>
        <w:t>в сельском поселении «Линёво-Озёрское»</w:t>
      </w:r>
    </w:p>
    <w:p w:rsidR="00F453D4" w:rsidRPr="0017442E" w:rsidRDefault="00F453D4" w:rsidP="00F453D4">
      <w:pPr>
        <w:pStyle w:val="3"/>
        <w:spacing w:after="0"/>
        <w:ind w:left="0" w:firstLine="709"/>
        <w:rPr>
          <w:b/>
          <w:sz w:val="28"/>
          <w:szCs w:val="28"/>
        </w:rPr>
      </w:pP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В соответствии с частью 15 статьи 13 Федерального закона от 27 июля 2010 года № 210-ФЗ «Об организации предоставления государственных и муниципальных услуг», в целях обеспечения информационной открытости деятельности органов местного самоуправления</w:t>
      </w:r>
      <w:r w:rsidR="00EC6092">
        <w:rPr>
          <w:szCs w:val="28"/>
        </w:rPr>
        <w:t xml:space="preserve"> и</w:t>
      </w:r>
      <w:r w:rsidRPr="0017442E">
        <w:rPr>
          <w:szCs w:val="28"/>
        </w:rPr>
        <w:t xml:space="preserve"> муниципальных учреждений</w:t>
      </w:r>
      <w:r w:rsidR="00EC6092">
        <w:rPr>
          <w:szCs w:val="28"/>
        </w:rPr>
        <w:t xml:space="preserve"> сельского поселения «Линёво-Озёрское»</w:t>
      </w:r>
      <w:r w:rsidRPr="005479B6">
        <w:rPr>
          <w:szCs w:val="28"/>
        </w:rPr>
        <w:t>,</w:t>
      </w:r>
      <w:r w:rsidRPr="0017442E">
        <w:rPr>
          <w:szCs w:val="28"/>
        </w:rPr>
        <w:t xml:space="preserve"> повышени</w:t>
      </w:r>
      <w:r w:rsidR="00EC6092">
        <w:rPr>
          <w:szCs w:val="28"/>
        </w:rPr>
        <w:t>я</w:t>
      </w:r>
      <w:r w:rsidRPr="0017442E">
        <w:rPr>
          <w:szCs w:val="28"/>
        </w:rPr>
        <w:t xml:space="preserve"> качества и доступности</w:t>
      </w:r>
      <w:r w:rsidR="00B42CAE">
        <w:rPr>
          <w:szCs w:val="28"/>
        </w:rPr>
        <w:t xml:space="preserve"> </w:t>
      </w:r>
      <w:r w:rsidRPr="0017442E">
        <w:rPr>
          <w:szCs w:val="28"/>
        </w:rPr>
        <w:t>предоставляемых ими муниципальных услуг, руководствуясь Устав</w:t>
      </w:r>
      <w:r w:rsidR="00B66163">
        <w:rPr>
          <w:szCs w:val="28"/>
        </w:rPr>
        <w:t xml:space="preserve">ом </w:t>
      </w:r>
      <w:r w:rsidR="005479B6">
        <w:rPr>
          <w:szCs w:val="28"/>
        </w:rPr>
        <w:t>сельского поселения</w:t>
      </w:r>
      <w:r w:rsidR="00B66163">
        <w:rPr>
          <w:szCs w:val="28"/>
        </w:rPr>
        <w:t xml:space="preserve"> «Линёво-Озёрское», утвержденным решением Совета сельского поселения «Линёво-Озёрское» 24 декабря 2014 года № 107</w:t>
      </w:r>
      <w:r w:rsidR="00BF3796">
        <w:rPr>
          <w:szCs w:val="28"/>
        </w:rPr>
        <w:t xml:space="preserve">, </w:t>
      </w:r>
      <w:r w:rsidRPr="0017442E">
        <w:rPr>
          <w:iCs/>
          <w:szCs w:val="28"/>
        </w:rPr>
        <w:t xml:space="preserve">администрация </w:t>
      </w:r>
      <w:r w:rsidR="00BF3796">
        <w:rPr>
          <w:iCs/>
          <w:szCs w:val="28"/>
        </w:rPr>
        <w:t xml:space="preserve">сельского поселения «Линёво-Озёрское» </w:t>
      </w:r>
      <w:r w:rsidRPr="0017442E">
        <w:rPr>
          <w:b/>
          <w:szCs w:val="28"/>
        </w:rPr>
        <w:t>постановляет</w:t>
      </w:r>
      <w:r w:rsidRPr="0017442E">
        <w:rPr>
          <w:szCs w:val="28"/>
        </w:rPr>
        <w:t>: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1. Утвердить:</w:t>
      </w:r>
    </w:p>
    <w:p w:rsidR="00F453D4" w:rsidRPr="0017442E" w:rsidRDefault="00F453D4" w:rsidP="00F453D4">
      <w:pPr>
        <w:spacing w:after="0" w:line="240" w:lineRule="auto"/>
        <w:outlineLvl w:val="0"/>
        <w:rPr>
          <w:bCs/>
          <w:iCs/>
          <w:szCs w:val="28"/>
        </w:rPr>
      </w:pPr>
      <w:r w:rsidRPr="0017442E">
        <w:rPr>
          <w:szCs w:val="28"/>
        </w:rPr>
        <w:t>Порядок разработки и утверждения административных регламентов предоставления муниципальных услуг</w:t>
      </w:r>
      <w:r w:rsidR="005479B6" w:rsidRPr="005479B6">
        <w:rPr>
          <w:szCs w:val="28"/>
        </w:rPr>
        <w:t xml:space="preserve"> </w:t>
      </w:r>
      <w:r w:rsidR="00210E7D">
        <w:rPr>
          <w:szCs w:val="28"/>
        </w:rPr>
        <w:t xml:space="preserve">в </w:t>
      </w:r>
      <w:r w:rsidR="00947D7A">
        <w:rPr>
          <w:szCs w:val="28"/>
        </w:rPr>
        <w:t>сельско</w:t>
      </w:r>
      <w:r w:rsidR="00210E7D">
        <w:rPr>
          <w:szCs w:val="28"/>
        </w:rPr>
        <w:t>м</w:t>
      </w:r>
      <w:r w:rsidR="00947D7A">
        <w:rPr>
          <w:szCs w:val="28"/>
        </w:rPr>
        <w:t xml:space="preserve"> поселени</w:t>
      </w:r>
      <w:r w:rsidR="00210E7D">
        <w:rPr>
          <w:szCs w:val="28"/>
        </w:rPr>
        <w:t>и</w:t>
      </w:r>
      <w:r w:rsidR="00947D7A">
        <w:rPr>
          <w:szCs w:val="28"/>
        </w:rPr>
        <w:t xml:space="preserve"> «Линёво-Озёрское» </w:t>
      </w:r>
      <w:r w:rsidRPr="0017442E">
        <w:rPr>
          <w:bCs/>
          <w:iCs/>
          <w:szCs w:val="28"/>
        </w:rPr>
        <w:t>согласно приложению 1;</w:t>
      </w:r>
    </w:p>
    <w:p w:rsidR="00F453D4" w:rsidRPr="0017442E" w:rsidRDefault="00F453D4" w:rsidP="00F453D4">
      <w:pPr>
        <w:spacing w:after="0" w:line="240" w:lineRule="auto"/>
        <w:outlineLvl w:val="0"/>
        <w:rPr>
          <w:bCs/>
          <w:iCs/>
          <w:szCs w:val="28"/>
        </w:rPr>
      </w:pPr>
      <w:r w:rsidRPr="0017442E">
        <w:rPr>
          <w:bCs/>
          <w:iCs/>
          <w:szCs w:val="28"/>
        </w:rPr>
        <w:t>Порядок проведения экспертизы проектов административных регламентов пре</w:t>
      </w:r>
      <w:r w:rsidR="00B84489">
        <w:rPr>
          <w:bCs/>
          <w:iCs/>
          <w:szCs w:val="28"/>
        </w:rPr>
        <w:t xml:space="preserve">доставления муниципальных услуг </w:t>
      </w:r>
      <w:r w:rsidR="00210E7D">
        <w:rPr>
          <w:bCs/>
          <w:iCs/>
          <w:szCs w:val="28"/>
        </w:rPr>
        <w:t xml:space="preserve">в сельском </w:t>
      </w:r>
      <w:r w:rsidR="00947D7A">
        <w:rPr>
          <w:szCs w:val="28"/>
        </w:rPr>
        <w:t>поселени</w:t>
      </w:r>
      <w:r w:rsidR="00210E7D">
        <w:rPr>
          <w:szCs w:val="28"/>
        </w:rPr>
        <w:t>и</w:t>
      </w:r>
      <w:r w:rsidR="00947D7A">
        <w:rPr>
          <w:szCs w:val="28"/>
        </w:rPr>
        <w:t xml:space="preserve"> «Линёво-Озёрское» </w:t>
      </w:r>
      <w:r w:rsidRPr="0017442E">
        <w:rPr>
          <w:bCs/>
          <w:iCs/>
          <w:szCs w:val="28"/>
        </w:rPr>
        <w:t>согласно приложению 2.</w:t>
      </w:r>
    </w:p>
    <w:p w:rsidR="00F453D4" w:rsidRPr="0017442E" w:rsidRDefault="00F453D4" w:rsidP="00F453D4">
      <w:pPr>
        <w:spacing w:after="0" w:line="240" w:lineRule="auto"/>
        <w:rPr>
          <w:szCs w:val="28"/>
        </w:rPr>
      </w:pPr>
      <w:r w:rsidRPr="0017442E">
        <w:rPr>
          <w:szCs w:val="28"/>
        </w:rPr>
        <w:t>2. </w:t>
      </w:r>
      <w:r w:rsidR="005479B6">
        <w:rPr>
          <w:szCs w:val="28"/>
        </w:rPr>
        <w:t xml:space="preserve"> </w:t>
      </w:r>
      <w:r w:rsidR="00B84489">
        <w:rPr>
          <w:szCs w:val="28"/>
        </w:rPr>
        <w:t>Подразделениям а</w:t>
      </w:r>
      <w:r w:rsidRPr="00B84489">
        <w:rPr>
          <w:iCs/>
          <w:szCs w:val="28"/>
        </w:rPr>
        <w:t xml:space="preserve">дминистрации </w:t>
      </w:r>
      <w:r w:rsidR="00210E7D">
        <w:rPr>
          <w:iCs/>
          <w:szCs w:val="28"/>
        </w:rPr>
        <w:t>сельского поселения «Линёво-Озёрское»</w:t>
      </w:r>
      <w:r w:rsidRPr="00B84489">
        <w:rPr>
          <w:iCs/>
          <w:szCs w:val="28"/>
        </w:rPr>
        <w:t>,</w:t>
      </w:r>
      <w:r w:rsidRPr="0017442E">
        <w:rPr>
          <w:iCs/>
          <w:szCs w:val="28"/>
        </w:rPr>
        <w:t xml:space="preserve"> муниципальным учреждениям </w:t>
      </w:r>
      <w:r w:rsidR="005479B6">
        <w:rPr>
          <w:i/>
          <w:iCs/>
          <w:szCs w:val="28"/>
        </w:rPr>
        <w:t xml:space="preserve"> </w:t>
      </w:r>
      <w:r w:rsidRPr="0017442E">
        <w:rPr>
          <w:iCs/>
          <w:szCs w:val="28"/>
        </w:rPr>
        <w:t>и организациям</w:t>
      </w:r>
      <w:r w:rsidR="00210E7D">
        <w:rPr>
          <w:iCs/>
          <w:szCs w:val="28"/>
        </w:rPr>
        <w:t xml:space="preserve"> сельского поселения «Линёво-Озёрское»</w:t>
      </w:r>
      <w:r w:rsidRPr="0017442E">
        <w:rPr>
          <w:iCs/>
          <w:szCs w:val="28"/>
        </w:rPr>
        <w:t xml:space="preserve">, к сфере деятельности которых относится предоставление муниципальных услуг </w:t>
      </w:r>
      <w:r w:rsidR="00210E7D" w:rsidRPr="0017442E">
        <w:rPr>
          <w:iCs/>
          <w:szCs w:val="28"/>
        </w:rPr>
        <w:t>(далее – органы, предоставляющие услуги)</w:t>
      </w:r>
      <w:r w:rsidR="00210E7D">
        <w:rPr>
          <w:iCs/>
          <w:szCs w:val="28"/>
        </w:rPr>
        <w:t xml:space="preserve"> </w:t>
      </w:r>
      <w:r w:rsidRPr="0017442E">
        <w:rPr>
          <w:iCs/>
          <w:szCs w:val="28"/>
        </w:rPr>
        <w:t xml:space="preserve">в срок  до </w:t>
      </w:r>
      <w:r w:rsidR="00210E7D">
        <w:rPr>
          <w:iCs/>
          <w:szCs w:val="28"/>
        </w:rPr>
        <w:t xml:space="preserve">01 июля 2017 </w:t>
      </w:r>
      <w:r w:rsidRPr="0017442E">
        <w:rPr>
          <w:iCs/>
          <w:szCs w:val="28"/>
        </w:rPr>
        <w:t>года обеспечить приведение административных регламентов предоставления муниципальных услуг в соответствие с настоящим постановлением</w:t>
      </w:r>
      <w:r w:rsidRPr="0017442E">
        <w:rPr>
          <w:szCs w:val="28"/>
        </w:rPr>
        <w:t>.</w:t>
      </w:r>
    </w:p>
    <w:p w:rsidR="00F453D4" w:rsidRPr="0017442E" w:rsidRDefault="00F453D4" w:rsidP="00F453D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 xml:space="preserve">3. Контроль за исполнением настоящего </w:t>
      </w:r>
      <w:r w:rsidR="0040145C">
        <w:rPr>
          <w:sz w:val="28"/>
          <w:szCs w:val="28"/>
        </w:rPr>
        <w:t>постановления</w:t>
      </w:r>
      <w:r w:rsidR="00B84489">
        <w:rPr>
          <w:sz w:val="28"/>
          <w:szCs w:val="28"/>
        </w:rPr>
        <w:t xml:space="preserve"> возложить на </w:t>
      </w:r>
      <w:r w:rsidR="00210E7D">
        <w:rPr>
          <w:sz w:val="28"/>
          <w:szCs w:val="28"/>
        </w:rPr>
        <w:t xml:space="preserve">заместителя руководителя администрации </w:t>
      </w:r>
      <w:r w:rsidR="00B84489">
        <w:rPr>
          <w:sz w:val="28"/>
          <w:szCs w:val="28"/>
        </w:rPr>
        <w:t xml:space="preserve">сельского поселения </w:t>
      </w:r>
      <w:r w:rsidR="00210E7D">
        <w:rPr>
          <w:sz w:val="28"/>
          <w:szCs w:val="28"/>
        </w:rPr>
        <w:t>«Линёво-Озёрское»</w:t>
      </w:r>
      <w:r w:rsidR="00B84489">
        <w:rPr>
          <w:sz w:val="28"/>
          <w:szCs w:val="28"/>
        </w:rPr>
        <w:t xml:space="preserve">. </w:t>
      </w:r>
      <w:r w:rsidRPr="0017442E">
        <w:rPr>
          <w:sz w:val="28"/>
          <w:szCs w:val="28"/>
        </w:rPr>
        <w:t xml:space="preserve"> </w:t>
      </w:r>
    </w:p>
    <w:p w:rsidR="00F453D4" w:rsidRPr="00AB24F2" w:rsidRDefault="00F453D4" w:rsidP="00AB24F2">
      <w:pPr>
        <w:spacing w:after="0" w:line="240" w:lineRule="auto"/>
        <w:outlineLvl w:val="0"/>
        <w:rPr>
          <w:rFonts w:eastAsia="Times New Roman"/>
          <w:szCs w:val="28"/>
          <w:lang w:eastAsia="ru-RU"/>
        </w:rPr>
      </w:pPr>
      <w:r w:rsidRPr="0017442E">
        <w:rPr>
          <w:szCs w:val="28"/>
        </w:rPr>
        <w:lastRenderedPageBreak/>
        <w:t>4. </w:t>
      </w:r>
      <w:r w:rsidRPr="00AB24F2">
        <w:rPr>
          <w:rFonts w:eastAsia="Times New Roman"/>
          <w:szCs w:val="28"/>
          <w:lang w:eastAsia="ru-RU"/>
        </w:rPr>
        <w:t xml:space="preserve">Признать утратившим силу </w:t>
      </w:r>
      <w:r w:rsidR="00856381" w:rsidRPr="00AB24F2">
        <w:rPr>
          <w:rFonts w:eastAsia="Times New Roman"/>
          <w:szCs w:val="28"/>
          <w:lang w:eastAsia="ru-RU"/>
        </w:rPr>
        <w:t>П</w:t>
      </w:r>
      <w:r w:rsidR="0040145C" w:rsidRPr="00AB24F2">
        <w:rPr>
          <w:rFonts w:eastAsia="Times New Roman"/>
          <w:szCs w:val="28"/>
          <w:lang w:eastAsia="ru-RU"/>
        </w:rPr>
        <w:t>остановление</w:t>
      </w:r>
      <w:r w:rsidR="00856381" w:rsidRPr="00AB24F2">
        <w:rPr>
          <w:rFonts w:eastAsia="Times New Roman"/>
          <w:szCs w:val="28"/>
          <w:lang w:eastAsia="ru-RU"/>
        </w:rPr>
        <w:t xml:space="preserve"> от 27 июля 2012 года                    № 77 «Об утверждении Порядка проведения экспертизы Административных регламентов предоставления муниципальных услуг»</w:t>
      </w:r>
      <w:r w:rsidRPr="00AB24F2">
        <w:rPr>
          <w:rFonts w:eastAsia="Times New Roman"/>
          <w:szCs w:val="28"/>
          <w:lang w:eastAsia="ru-RU"/>
        </w:rPr>
        <w:t>.</w:t>
      </w:r>
      <w:r w:rsidR="00856381" w:rsidRPr="00AB24F2">
        <w:rPr>
          <w:rFonts w:eastAsia="Times New Roman"/>
          <w:szCs w:val="28"/>
          <w:lang w:eastAsia="ru-RU"/>
        </w:rPr>
        <w:t xml:space="preserve"> </w:t>
      </w:r>
    </w:p>
    <w:p w:rsidR="00AB24F2" w:rsidRPr="00AB24F2" w:rsidRDefault="00AB24F2" w:rsidP="00AB24F2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5. </w:t>
      </w:r>
      <w:r w:rsidRPr="00AB24F2">
        <w:rPr>
          <w:rFonts w:eastAsia="Times New Roman"/>
          <w:szCs w:val="28"/>
          <w:lang w:eastAsia="ru-RU"/>
        </w:rPr>
        <w:t xml:space="preserve">Настоящее постановление вступает в силу на следующий день после дня его официального опубликования (обнародования). </w:t>
      </w:r>
    </w:p>
    <w:p w:rsidR="00AB24F2" w:rsidRPr="00AB24F2" w:rsidRDefault="003F2BDF" w:rsidP="00AB24F2">
      <w:pPr>
        <w:pStyle w:val="ConsPlusTitle"/>
        <w:widowControl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6</w:t>
      </w:r>
      <w:r w:rsidR="00AB24F2" w:rsidRPr="00AB24F2">
        <w:rPr>
          <w:b w:val="0"/>
          <w:bCs w:val="0"/>
        </w:rPr>
        <w:t xml:space="preserve">. Опубликовать настоящее постановление в информационно - телекоммуникационной сети «Интернет» на официальном сайте:  </w:t>
      </w:r>
      <w:hyperlink r:id="rId6" w:history="1">
        <w:r w:rsidR="00AB24F2" w:rsidRPr="00AB24F2">
          <w:rPr>
            <w:b w:val="0"/>
            <w:bCs w:val="0"/>
          </w:rPr>
          <w:t>http://хилок.забайкальскийкрай.рф/spLinevoozerskoe</w:t>
        </w:r>
      </w:hyperlink>
      <w:r w:rsidR="00AB24F2" w:rsidRPr="00AB24F2">
        <w:rPr>
          <w:b w:val="0"/>
          <w:bCs w:val="0"/>
        </w:rPr>
        <w:t xml:space="preserve">, разместить на информационных стендах администрации и направить во все муниципальные учреждения сельского поселения «Линёво-Озёрское. </w:t>
      </w:r>
    </w:p>
    <w:p w:rsidR="00AB24F2" w:rsidRPr="00AB24F2" w:rsidRDefault="00AB24F2" w:rsidP="00AB24F2">
      <w:pPr>
        <w:pStyle w:val="ConsPlusTitle"/>
        <w:widowControl/>
        <w:ind w:firstLine="709"/>
        <w:jc w:val="both"/>
        <w:rPr>
          <w:b w:val="0"/>
          <w:bCs w:val="0"/>
        </w:rPr>
      </w:pPr>
    </w:p>
    <w:p w:rsidR="00AB24F2" w:rsidRPr="00AB24F2" w:rsidRDefault="00AB24F2" w:rsidP="00AB24F2">
      <w:pPr>
        <w:pStyle w:val="ConsPlusTitle"/>
        <w:widowControl/>
        <w:ind w:firstLine="709"/>
        <w:jc w:val="both"/>
        <w:rPr>
          <w:b w:val="0"/>
          <w:bCs w:val="0"/>
        </w:rPr>
      </w:pPr>
    </w:p>
    <w:p w:rsidR="00AB24F2" w:rsidRPr="00AB24F2" w:rsidRDefault="00AB24F2" w:rsidP="003F2BDF">
      <w:pPr>
        <w:spacing w:after="0" w:line="240" w:lineRule="auto"/>
        <w:ind w:firstLine="0"/>
        <w:rPr>
          <w:rFonts w:eastAsia="Times New Roman"/>
          <w:szCs w:val="28"/>
          <w:lang w:eastAsia="ru-RU"/>
        </w:rPr>
      </w:pPr>
      <w:r w:rsidRPr="00AB24F2">
        <w:rPr>
          <w:rFonts w:eastAsia="Times New Roman"/>
          <w:szCs w:val="28"/>
          <w:lang w:eastAsia="ru-RU"/>
        </w:rPr>
        <w:t xml:space="preserve">Глава муниципального образования </w:t>
      </w:r>
    </w:p>
    <w:p w:rsidR="00AB24F2" w:rsidRPr="00AB24F2" w:rsidRDefault="00AB24F2" w:rsidP="003F2BDF">
      <w:pPr>
        <w:spacing w:after="0" w:line="240" w:lineRule="auto"/>
        <w:ind w:firstLine="0"/>
        <w:rPr>
          <w:rFonts w:eastAsia="Times New Roman"/>
          <w:szCs w:val="28"/>
          <w:lang w:eastAsia="ru-RU"/>
        </w:rPr>
      </w:pPr>
      <w:r w:rsidRPr="00AB24F2">
        <w:rPr>
          <w:rFonts w:eastAsia="Times New Roman"/>
          <w:szCs w:val="28"/>
          <w:lang w:eastAsia="ru-RU"/>
        </w:rPr>
        <w:t>сельского поселения «Линёво-Озёрское»</w:t>
      </w:r>
      <w:r w:rsidRPr="00AB24F2">
        <w:rPr>
          <w:rFonts w:eastAsia="Times New Roman"/>
          <w:szCs w:val="28"/>
          <w:lang w:eastAsia="ru-RU"/>
        </w:rPr>
        <w:tab/>
      </w:r>
      <w:r w:rsidRPr="00AB24F2">
        <w:rPr>
          <w:rFonts w:eastAsia="Times New Roman"/>
          <w:szCs w:val="28"/>
          <w:lang w:eastAsia="ru-RU"/>
        </w:rPr>
        <w:tab/>
      </w:r>
      <w:r w:rsidRPr="00AB24F2">
        <w:rPr>
          <w:rFonts w:eastAsia="Times New Roman"/>
          <w:szCs w:val="28"/>
          <w:lang w:eastAsia="ru-RU"/>
        </w:rPr>
        <w:tab/>
      </w:r>
      <w:r w:rsidRPr="00AB24F2">
        <w:rPr>
          <w:rFonts w:eastAsia="Times New Roman"/>
          <w:szCs w:val="28"/>
          <w:lang w:eastAsia="ru-RU"/>
        </w:rPr>
        <w:tab/>
      </w:r>
      <w:r w:rsidR="00493094">
        <w:rPr>
          <w:rFonts w:eastAsia="Times New Roman"/>
          <w:szCs w:val="28"/>
          <w:lang w:eastAsia="ru-RU"/>
        </w:rPr>
        <w:t xml:space="preserve">    </w:t>
      </w:r>
      <w:r w:rsidRPr="00AB24F2">
        <w:rPr>
          <w:rFonts w:eastAsia="Times New Roman"/>
          <w:szCs w:val="28"/>
          <w:lang w:eastAsia="ru-RU"/>
        </w:rPr>
        <w:t xml:space="preserve"> С.В. Ланцова     </w:t>
      </w:r>
    </w:p>
    <w:p w:rsidR="00F453D4" w:rsidRPr="0017442E" w:rsidRDefault="00F453D4" w:rsidP="0073113F">
      <w:pPr>
        <w:spacing w:after="0" w:line="240" w:lineRule="auto"/>
        <w:ind w:firstLine="5245"/>
        <w:jc w:val="left"/>
        <w:outlineLvl w:val="0"/>
        <w:rPr>
          <w:bCs/>
          <w:szCs w:val="28"/>
        </w:rPr>
      </w:pPr>
      <w:r w:rsidRPr="0017442E">
        <w:rPr>
          <w:szCs w:val="28"/>
        </w:rPr>
        <w:br w:type="page"/>
      </w:r>
      <w:r w:rsidRPr="0017442E">
        <w:rPr>
          <w:bCs/>
          <w:szCs w:val="28"/>
        </w:rPr>
        <w:lastRenderedPageBreak/>
        <w:t>ПРИЛОЖЕНИЕ 1</w:t>
      </w:r>
    </w:p>
    <w:p w:rsidR="0073113F" w:rsidRDefault="00F453D4" w:rsidP="0073113F">
      <w:pPr>
        <w:spacing w:after="0" w:line="240" w:lineRule="auto"/>
        <w:ind w:firstLine="5245"/>
        <w:jc w:val="left"/>
        <w:rPr>
          <w:szCs w:val="28"/>
        </w:rPr>
      </w:pPr>
      <w:r w:rsidRPr="0017442E">
        <w:rPr>
          <w:szCs w:val="28"/>
        </w:rPr>
        <w:t xml:space="preserve">к </w:t>
      </w:r>
      <w:r w:rsidR="0073113F">
        <w:rPr>
          <w:szCs w:val="28"/>
        </w:rPr>
        <w:t>П</w:t>
      </w:r>
      <w:r w:rsidRPr="0017442E">
        <w:rPr>
          <w:szCs w:val="28"/>
        </w:rPr>
        <w:t xml:space="preserve">остановлению </w:t>
      </w:r>
      <w:r w:rsidR="0073113F">
        <w:rPr>
          <w:szCs w:val="28"/>
        </w:rPr>
        <w:t>а</w:t>
      </w:r>
      <w:r w:rsidRPr="0017442E">
        <w:rPr>
          <w:szCs w:val="28"/>
        </w:rPr>
        <w:t xml:space="preserve">дминистрации </w:t>
      </w:r>
    </w:p>
    <w:p w:rsidR="0073113F" w:rsidRDefault="00B84489" w:rsidP="0073113F">
      <w:pPr>
        <w:spacing w:after="0" w:line="240" w:lineRule="auto"/>
        <w:ind w:firstLine="5245"/>
        <w:jc w:val="left"/>
        <w:rPr>
          <w:szCs w:val="28"/>
        </w:rPr>
      </w:pPr>
      <w:r w:rsidRPr="005479B6">
        <w:rPr>
          <w:szCs w:val="28"/>
        </w:rPr>
        <w:t>сельского поселения</w:t>
      </w:r>
    </w:p>
    <w:p w:rsidR="00F453D4" w:rsidRPr="0017442E" w:rsidRDefault="0073113F" w:rsidP="0073113F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«Линёво-Озёрское» </w:t>
      </w:r>
    </w:p>
    <w:p w:rsidR="00F453D4" w:rsidRPr="0017442E" w:rsidRDefault="00F453D4" w:rsidP="0073113F">
      <w:pPr>
        <w:spacing w:after="0" w:line="240" w:lineRule="auto"/>
        <w:ind w:firstLine="5245"/>
        <w:jc w:val="left"/>
        <w:rPr>
          <w:szCs w:val="28"/>
        </w:rPr>
      </w:pPr>
      <w:r w:rsidRPr="0017442E">
        <w:rPr>
          <w:szCs w:val="28"/>
        </w:rPr>
        <w:t xml:space="preserve">от </w:t>
      </w:r>
      <w:r w:rsidR="007504EE">
        <w:rPr>
          <w:szCs w:val="28"/>
        </w:rPr>
        <w:t>30</w:t>
      </w:r>
      <w:r w:rsidR="0073113F">
        <w:rPr>
          <w:szCs w:val="28"/>
        </w:rPr>
        <w:t xml:space="preserve"> мая </w:t>
      </w:r>
      <w:r w:rsidRPr="0017442E">
        <w:rPr>
          <w:szCs w:val="28"/>
        </w:rPr>
        <w:t>20</w:t>
      </w:r>
      <w:r w:rsidR="0073113F">
        <w:rPr>
          <w:szCs w:val="28"/>
        </w:rPr>
        <w:t xml:space="preserve">17 </w:t>
      </w:r>
      <w:r w:rsidRPr="0017442E">
        <w:rPr>
          <w:szCs w:val="28"/>
        </w:rPr>
        <w:t>года №</w:t>
      </w:r>
      <w:r w:rsidR="007504EE">
        <w:rPr>
          <w:szCs w:val="28"/>
        </w:rPr>
        <w:t xml:space="preserve"> 23</w:t>
      </w:r>
    </w:p>
    <w:p w:rsidR="00F453D4" w:rsidRPr="0017442E" w:rsidRDefault="00F453D4" w:rsidP="00F453D4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F453D4" w:rsidRPr="0017442E" w:rsidRDefault="00F453D4" w:rsidP="00F453D4">
      <w:pPr>
        <w:pStyle w:val="ConsPlusTitle"/>
        <w:widowControl/>
        <w:jc w:val="center"/>
      </w:pPr>
    </w:p>
    <w:p w:rsidR="00B30C7F" w:rsidRPr="00B30C7F" w:rsidRDefault="00B30C7F" w:rsidP="00B30C7F">
      <w:pPr>
        <w:spacing w:after="0" w:line="240" w:lineRule="auto"/>
        <w:ind w:firstLine="0"/>
        <w:jc w:val="center"/>
        <w:rPr>
          <w:b/>
          <w:szCs w:val="28"/>
        </w:rPr>
      </w:pPr>
      <w:r w:rsidRPr="00B30C7F">
        <w:rPr>
          <w:b/>
          <w:szCs w:val="28"/>
        </w:rPr>
        <w:t xml:space="preserve">Порядок </w:t>
      </w:r>
    </w:p>
    <w:p w:rsidR="00B30C7F" w:rsidRDefault="00B30C7F" w:rsidP="00B30C7F">
      <w:pPr>
        <w:spacing w:after="0" w:line="240" w:lineRule="auto"/>
        <w:ind w:firstLine="0"/>
        <w:jc w:val="center"/>
        <w:rPr>
          <w:b/>
          <w:szCs w:val="28"/>
        </w:rPr>
      </w:pPr>
      <w:r w:rsidRPr="00B30C7F">
        <w:rPr>
          <w:b/>
          <w:szCs w:val="28"/>
        </w:rPr>
        <w:t xml:space="preserve">разработки и утверждения административных регламентов предоставления муниципальных услуг в сельском поселении </w:t>
      </w:r>
    </w:p>
    <w:p w:rsidR="00F453D4" w:rsidRPr="00B30C7F" w:rsidRDefault="00B30C7F" w:rsidP="00B30C7F">
      <w:pPr>
        <w:spacing w:after="0" w:line="240" w:lineRule="auto"/>
        <w:ind w:firstLine="0"/>
        <w:jc w:val="center"/>
        <w:rPr>
          <w:b/>
          <w:szCs w:val="28"/>
        </w:rPr>
      </w:pPr>
      <w:r w:rsidRPr="00B30C7F">
        <w:rPr>
          <w:b/>
          <w:szCs w:val="28"/>
        </w:rPr>
        <w:t>«Линёво-Озёрское»</w:t>
      </w:r>
    </w:p>
    <w:p w:rsidR="00B30C7F" w:rsidRPr="0017442E" w:rsidRDefault="00B30C7F" w:rsidP="00F453D4">
      <w:pPr>
        <w:spacing w:after="0" w:line="240" w:lineRule="auto"/>
        <w:rPr>
          <w:szCs w:val="28"/>
        </w:rPr>
      </w:pPr>
    </w:p>
    <w:p w:rsidR="00F453D4" w:rsidRPr="0017442E" w:rsidRDefault="00F453D4" w:rsidP="00F453D4">
      <w:pPr>
        <w:spacing w:after="0" w:line="240" w:lineRule="auto"/>
        <w:ind w:left="709" w:firstLine="0"/>
        <w:jc w:val="center"/>
        <w:outlineLvl w:val="1"/>
        <w:rPr>
          <w:b/>
          <w:szCs w:val="28"/>
        </w:rPr>
      </w:pPr>
      <w:r w:rsidRPr="0017442E">
        <w:rPr>
          <w:b/>
          <w:szCs w:val="28"/>
        </w:rPr>
        <w:t>1. Общие положения</w:t>
      </w:r>
    </w:p>
    <w:p w:rsidR="00F453D4" w:rsidRPr="0017442E" w:rsidRDefault="00F453D4" w:rsidP="00F453D4">
      <w:pPr>
        <w:spacing w:after="0" w:line="240" w:lineRule="auto"/>
        <w:ind w:left="1069" w:firstLine="0"/>
        <w:outlineLvl w:val="1"/>
        <w:rPr>
          <w:b/>
          <w:szCs w:val="28"/>
        </w:rPr>
      </w:pP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1. Настоящий Порядок определяет порядок разработки и утверждения администрацией </w:t>
      </w:r>
      <w:r w:rsidR="00947D7A">
        <w:rPr>
          <w:szCs w:val="28"/>
        </w:rPr>
        <w:t xml:space="preserve">сельского поселения «Линёво-Озёрское» </w:t>
      </w:r>
      <w:r w:rsidRPr="0017442E">
        <w:rPr>
          <w:szCs w:val="28"/>
        </w:rPr>
        <w:t>административных регламентов предоставления муниципальных услуг (далее – регламенты), в том числе по рассмотрению обращений граждан Российской Федерации в соответствии с Федеральным законом «О порядке рассмотрения обращений граждан Российской Федерации».</w:t>
      </w:r>
    </w:p>
    <w:p w:rsidR="007505DA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2. Регламент должен содержать информацию, необходимую и достаточную для получения муниципальной услуги гражданином или организацией, а также для предоставления муниципальной услуги должностными лицами администрации</w:t>
      </w:r>
      <w:r w:rsidR="007505DA">
        <w:rPr>
          <w:szCs w:val="28"/>
        </w:rPr>
        <w:t xml:space="preserve"> сельского поселения «Линёво-Озёрское».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 Регламент должен устанавливать: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3.1. сроки и последовательность административных процедур и административных действий органов, предоставляющих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3.2. порядок взаимодействия между органами, предоставляющими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3.3. порядок взаимодействия органов, предоставляющих услуги, с физическими и юридическими лицами (заявителями), органами государственной власти, органами местного самоуправления иных муниципальных образований, а также с учреждениями и организациями при предоставлении муниципальной услуги.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4. Регламенты разрабатываются органами, предоставляющими услуги, на основании федеральных законов, нормативных правовых актов Президента Российской Федерации и Правительства Российской Федерации; законов Забайкальского края, нормативных правовых актов Губернатора Забайкальского края и Правительства Забайкальского края; муниципальных правовых актов </w:t>
      </w:r>
      <w:r w:rsidR="00947D7A">
        <w:rPr>
          <w:szCs w:val="28"/>
        </w:rPr>
        <w:t>сельского поселения «Линёво-Озёрское»</w:t>
      </w:r>
      <w:r w:rsidR="009B0204">
        <w:rPr>
          <w:szCs w:val="28"/>
        </w:rPr>
        <w:t xml:space="preserve"> </w:t>
      </w:r>
      <w:r w:rsidRPr="0017442E">
        <w:rPr>
          <w:szCs w:val="28"/>
        </w:rPr>
        <w:t xml:space="preserve">и иных нормативных правовых актов, устанавливающих критерии, сроки и последовательность административных процедур, административных </w:t>
      </w:r>
      <w:r w:rsidRPr="0017442E">
        <w:rPr>
          <w:szCs w:val="28"/>
        </w:rPr>
        <w:lastRenderedPageBreak/>
        <w:t>действий и (или) принятия решений, а также иные требования к порядку предоставления муниципальных услуг.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5. При разработке регламентов органы, предоставляющие услуги, предусматривают оптимизацию (повышение качества) предоставления муниципальных услуг, в том числе: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5.1. упорядочение административных процедур (действий);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5.2. устранение избыточных административных процедур (действий);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5.3. сокращение количества документов, представляемых заявителями для предоставления муниципальной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органа, предоставляющего услугу, в том числе за счет выполнения отдельных административных процедур (действий) на базе многофункциональных центров предоставления муниципальных услуг и реализации принципа «одного окна», использование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 технологий;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5.4.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услуги. Орган, предоставляющий услугу, может установить в регламенте сокращенные сроки предоставления муниципальной услуги, а также сроки выполнения административных процедур (действий) в рамках предоставления муниципальной услуги по отношению к соответствующим срокам, установленным законодательством Российской Федерации и Забайкальского края;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5.5. ответственность должностных лиц органов, предоставляющих услуги, за несоблюдение ими требований регламентов при выполнении административных процедур (действий);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5.6. предоставление муниципальной услуги в электронной форме.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6. Регламенты утверждают</w:t>
      </w:r>
      <w:r w:rsidR="00B84489">
        <w:rPr>
          <w:szCs w:val="28"/>
        </w:rPr>
        <w:t xml:space="preserve">ся постановлением администрации </w:t>
      </w:r>
      <w:r w:rsidR="00947D7A">
        <w:rPr>
          <w:szCs w:val="28"/>
        </w:rPr>
        <w:t>сельского поселения «Линёво-Озёрское»</w:t>
      </w:r>
      <w:r w:rsidR="00B84489">
        <w:rPr>
          <w:i/>
          <w:szCs w:val="28"/>
        </w:rPr>
        <w:t>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2B38C1">
        <w:rPr>
          <w:szCs w:val="28"/>
        </w:rPr>
        <w:t>7. Осуществление органами местного самоуправления</w:t>
      </w:r>
      <w:r w:rsidR="00B84489" w:rsidRPr="002B38C1">
        <w:rPr>
          <w:szCs w:val="28"/>
        </w:rPr>
        <w:t xml:space="preserve"> </w:t>
      </w:r>
      <w:r w:rsidR="00947D7A" w:rsidRPr="002B38C1">
        <w:rPr>
          <w:szCs w:val="28"/>
        </w:rPr>
        <w:t xml:space="preserve">сельского поселения «Линёво-Озёрское» </w:t>
      </w:r>
      <w:r w:rsidRPr="002B38C1">
        <w:rPr>
          <w:szCs w:val="28"/>
        </w:rPr>
        <w:t>отдельных государственных полномочий Забайкальского края,</w:t>
      </w:r>
      <w:r w:rsidRPr="0017442E">
        <w:rPr>
          <w:szCs w:val="28"/>
        </w:rPr>
        <w:t xml:space="preserve"> переданных им на основании закона Забайкальского края с предоставлением субвенций из бюджета Забайкальского края, осуществляется в порядке, установленном соответствующим регламентом, утвержденным органом исполнительной власти, если иное не установлено законом Забайкальского края.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8. Регламенты разрабатываются органами, предоставляющими услуги, на основании полномочий, предусмотренных федеральными законами, актами Президента Российской Федерации и Правительства Российской Федерации, законами и иными нормативными правовыми актами Забайкальского края, муниципальными правовыми актами </w:t>
      </w:r>
      <w:r w:rsidR="00947D7A">
        <w:rPr>
          <w:szCs w:val="28"/>
        </w:rPr>
        <w:t xml:space="preserve">сельского </w:t>
      </w:r>
      <w:r w:rsidR="00947D7A">
        <w:rPr>
          <w:szCs w:val="28"/>
        </w:rPr>
        <w:lastRenderedPageBreak/>
        <w:t xml:space="preserve">поселения «Линёво-Озёрское» </w:t>
      </w:r>
      <w:r w:rsidR="0079406D">
        <w:rPr>
          <w:szCs w:val="28"/>
        </w:rPr>
        <w:t xml:space="preserve"> </w:t>
      </w:r>
      <w:r w:rsidRPr="0017442E">
        <w:rPr>
          <w:szCs w:val="28"/>
        </w:rPr>
        <w:t xml:space="preserve">и включаются в перечень муниципальных услуг, формируемый и размещаемый администрацией </w:t>
      </w:r>
      <w:r w:rsidR="00947D7A">
        <w:rPr>
          <w:szCs w:val="28"/>
        </w:rPr>
        <w:t xml:space="preserve">сельского поселения «Линёво-Озёрское» </w:t>
      </w:r>
      <w:r w:rsidRPr="0017442E">
        <w:rPr>
          <w:szCs w:val="28"/>
        </w:rPr>
        <w:t>в государственной информационной системе «Портал государственных и муниципальных услуг Забайкальского края».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9. Проекты регламентов подлежат независимой экспертизе и экспертизе, проводимой уполномоченным органом администрации </w:t>
      </w:r>
      <w:r w:rsidR="00947D7A">
        <w:rPr>
          <w:szCs w:val="28"/>
        </w:rPr>
        <w:t xml:space="preserve">сельского поселения «Линёво-Озёрское» </w:t>
      </w:r>
      <w:r w:rsidRPr="0017442E">
        <w:rPr>
          <w:szCs w:val="28"/>
        </w:rPr>
        <w:t xml:space="preserve"> в порядке, установленном администрацией</w:t>
      </w:r>
      <w:r w:rsidR="0079406D">
        <w:rPr>
          <w:szCs w:val="28"/>
        </w:rPr>
        <w:t xml:space="preserve">   </w:t>
      </w:r>
      <w:r w:rsidR="0079406D" w:rsidRPr="005479B6">
        <w:rPr>
          <w:szCs w:val="28"/>
        </w:rPr>
        <w:t>сельского поселения</w:t>
      </w:r>
      <w:r w:rsidR="0079406D">
        <w:rPr>
          <w:i/>
          <w:szCs w:val="28"/>
        </w:rPr>
        <w:t xml:space="preserve"> </w:t>
      </w:r>
      <w:r w:rsidR="002940BC">
        <w:rPr>
          <w:szCs w:val="28"/>
        </w:rPr>
        <w:t>«Линёво-Озёрское»</w:t>
      </w:r>
      <w:r w:rsidRPr="0017442E">
        <w:rPr>
          <w:szCs w:val="28"/>
        </w:rPr>
        <w:t>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Орган, предоставляющий услугу, готовит и представляет на экспертизу в уполномоченный орган администрации</w:t>
      </w:r>
      <w:r w:rsidR="0079406D" w:rsidRPr="0079406D">
        <w:rPr>
          <w:szCs w:val="28"/>
        </w:rPr>
        <w:t xml:space="preserve"> </w:t>
      </w:r>
      <w:r w:rsidR="00947D7A">
        <w:rPr>
          <w:szCs w:val="28"/>
        </w:rPr>
        <w:t xml:space="preserve">сельского поселения «Линёво-Озёрское» </w:t>
      </w:r>
      <w:r w:rsidRPr="0017442E">
        <w:rPr>
          <w:szCs w:val="28"/>
        </w:rPr>
        <w:t>вместе с проектом регламента пояснительную записку, в которой приводятся информация об основных предполагаемых улучшениях предоставления муниципальной услуги в случае принятия регламента, сведения об учете рекомендаций независимой экспертизы и предложений заинтересованных организаций и граждан, а также письменно обоснованное мнение</w:t>
      </w:r>
      <w:r w:rsidR="00130A21">
        <w:rPr>
          <w:szCs w:val="28"/>
        </w:rPr>
        <w:t xml:space="preserve"> специалиста </w:t>
      </w:r>
      <w:r w:rsidRPr="00130A21">
        <w:rPr>
          <w:szCs w:val="28"/>
        </w:rPr>
        <w:t>администрации, ответственного за реализацию направлений в сфере муниципальных услуг</w:t>
      </w:r>
      <w:r w:rsidR="00130A21">
        <w:rPr>
          <w:szCs w:val="28"/>
        </w:rPr>
        <w:t xml:space="preserve">, </w:t>
      </w:r>
      <w:r w:rsidRPr="0017442E">
        <w:rPr>
          <w:szCs w:val="28"/>
        </w:rPr>
        <w:t>о возможности перевода муниципальной услуги, в отношении которой разработан регламент, в электронный вид.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В случае если в процессе разработки проекта регламента выявляется возможность оптимизации (повышения качества) предоставления муниципальной услуги при условии соответствующих изменений нормативных правовых актов, то проект регламента направляется на экспертизу в уполномоченный орган администрации </w:t>
      </w:r>
      <w:r w:rsidR="00947D7A">
        <w:rPr>
          <w:szCs w:val="28"/>
        </w:rPr>
        <w:t xml:space="preserve">сельского поселения «Линёво-Озёрское» </w:t>
      </w:r>
      <w:r w:rsidRPr="0017442E">
        <w:rPr>
          <w:szCs w:val="28"/>
        </w:rPr>
        <w:t>с приложением проектов указанных актов.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10. Проекты регламентов, пояснительные записки к ним, а также заключение уполномоченного органа администрации </w:t>
      </w:r>
      <w:r w:rsidR="0079406D">
        <w:rPr>
          <w:szCs w:val="28"/>
        </w:rPr>
        <w:t xml:space="preserve"> </w:t>
      </w:r>
      <w:r w:rsidR="00947D7A">
        <w:rPr>
          <w:szCs w:val="28"/>
        </w:rPr>
        <w:t xml:space="preserve">сельского поселения «Линёво-Озёрское» </w:t>
      </w:r>
      <w:r w:rsidR="0079406D">
        <w:rPr>
          <w:szCs w:val="28"/>
        </w:rPr>
        <w:t xml:space="preserve"> </w:t>
      </w:r>
      <w:r w:rsidRPr="0017442E">
        <w:rPr>
          <w:szCs w:val="28"/>
        </w:rPr>
        <w:t>на проект регламента и заключения независимой экспертизы размещаются на официальном сайте</w:t>
      </w:r>
      <w:r w:rsidR="0079406D" w:rsidRPr="0079406D">
        <w:rPr>
          <w:szCs w:val="28"/>
        </w:rPr>
        <w:t xml:space="preserve"> </w:t>
      </w:r>
      <w:r w:rsidR="00947D7A">
        <w:rPr>
          <w:szCs w:val="28"/>
        </w:rPr>
        <w:t xml:space="preserve">сельского поселения «Линёво-Озёрское» </w:t>
      </w:r>
      <w:r w:rsidR="0079406D">
        <w:rPr>
          <w:i/>
          <w:szCs w:val="28"/>
        </w:rPr>
        <w:t xml:space="preserve">  </w:t>
      </w:r>
      <w:r w:rsidRPr="0017442E">
        <w:rPr>
          <w:szCs w:val="28"/>
        </w:rPr>
        <w:t>в установленном порядке.</w:t>
      </w:r>
    </w:p>
    <w:p w:rsidR="00F453D4" w:rsidRPr="0017442E" w:rsidRDefault="00F453D4" w:rsidP="00F453D4">
      <w:pPr>
        <w:spacing w:after="0" w:line="240" w:lineRule="auto"/>
        <w:jc w:val="center"/>
        <w:outlineLvl w:val="1"/>
        <w:rPr>
          <w:szCs w:val="28"/>
        </w:rPr>
      </w:pPr>
    </w:p>
    <w:p w:rsidR="00F453D4" w:rsidRPr="0017442E" w:rsidRDefault="00F453D4" w:rsidP="00F453D4">
      <w:pPr>
        <w:spacing w:after="0" w:line="240" w:lineRule="auto"/>
        <w:jc w:val="center"/>
        <w:outlineLvl w:val="1"/>
        <w:rPr>
          <w:b/>
          <w:szCs w:val="28"/>
        </w:rPr>
      </w:pPr>
      <w:r w:rsidRPr="0017442E">
        <w:rPr>
          <w:b/>
          <w:szCs w:val="28"/>
        </w:rPr>
        <w:t>2. Требования к регламентам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11. Наименование регламента определяется администрацией</w:t>
      </w:r>
      <w:r w:rsidR="0079406D" w:rsidRPr="0079406D">
        <w:rPr>
          <w:szCs w:val="28"/>
        </w:rPr>
        <w:t xml:space="preserve"> </w:t>
      </w:r>
      <w:r w:rsidR="00947D7A">
        <w:rPr>
          <w:szCs w:val="28"/>
        </w:rPr>
        <w:t xml:space="preserve">сельского поселения «Линёво-Озёрское» </w:t>
      </w:r>
      <w:r w:rsidRPr="0017442E">
        <w:rPr>
          <w:szCs w:val="28"/>
        </w:rPr>
        <w:t>с учетом формулировки, соответствующей редакции положения нормативного правового акта, которым предусмотрена муниципальная услуга.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542AB7">
        <w:rPr>
          <w:szCs w:val="28"/>
        </w:rPr>
        <w:t>2</w:t>
      </w:r>
      <w:r w:rsidRPr="0017442E">
        <w:rPr>
          <w:szCs w:val="28"/>
        </w:rPr>
        <w:t>. В регламент включаются следующие разделы: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542AB7">
        <w:rPr>
          <w:szCs w:val="28"/>
        </w:rPr>
        <w:t>2</w:t>
      </w:r>
      <w:r w:rsidRPr="0017442E">
        <w:rPr>
          <w:szCs w:val="28"/>
        </w:rPr>
        <w:t>.1. общие положения;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542AB7">
        <w:rPr>
          <w:szCs w:val="28"/>
        </w:rPr>
        <w:t>2</w:t>
      </w:r>
      <w:r w:rsidRPr="0017442E">
        <w:rPr>
          <w:szCs w:val="28"/>
        </w:rPr>
        <w:t>.2. стандарт предоставления муниципальной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542AB7">
        <w:rPr>
          <w:szCs w:val="28"/>
        </w:rPr>
        <w:t>2</w:t>
      </w:r>
      <w:r w:rsidRPr="0017442E">
        <w:rPr>
          <w:szCs w:val="28"/>
        </w:rPr>
        <w:t>.3.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lastRenderedPageBreak/>
        <w:t>1</w:t>
      </w:r>
      <w:r w:rsidR="00542AB7">
        <w:rPr>
          <w:szCs w:val="28"/>
        </w:rPr>
        <w:t>2</w:t>
      </w:r>
      <w:r w:rsidRPr="0017442E">
        <w:rPr>
          <w:szCs w:val="28"/>
        </w:rPr>
        <w:t>.4. формы контроля за исполнением регламента;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542AB7">
        <w:rPr>
          <w:szCs w:val="28"/>
        </w:rPr>
        <w:t>2</w:t>
      </w:r>
      <w:r w:rsidRPr="0017442E">
        <w:rPr>
          <w:szCs w:val="28"/>
        </w:rPr>
        <w:t>.5. досудебный (внесудебный) порядок обжалования решений и действий (бездействия) органа, предоставляющего услугу, а также их должностных лиц.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542AB7">
        <w:rPr>
          <w:szCs w:val="28"/>
        </w:rPr>
        <w:t>3</w:t>
      </w:r>
      <w:r w:rsidRPr="0017442E">
        <w:rPr>
          <w:szCs w:val="28"/>
        </w:rPr>
        <w:t>. Раздел, касающийся общих положений, состоит из следующих подразделов: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542AB7">
        <w:rPr>
          <w:szCs w:val="28"/>
        </w:rPr>
        <w:t>3</w:t>
      </w:r>
      <w:r w:rsidRPr="0017442E">
        <w:rPr>
          <w:szCs w:val="28"/>
        </w:rPr>
        <w:t>.1. предмет регулирования регламента;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542AB7">
        <w:rPr>
          <w:szCs w:val="28"/>
        </w:rPr>
        <w:t>3</w:t>
      </w:r>
      <w:r w:rsidRPr="0017442E">
        <w:rPr>
          <w:szCs w:val="28"/>
        </w:rPr>
        <w:t>.2. круг заявителей;</w:t>
      </w:r>
    </w:p>
    <w:p w:rsidR="00F453D4" w:rsidRPr="0017442E" w:rsidRDefault="00542AB7" w:rsidP="00F453D4">
      <w:pPr>
        <w:spacing w:after="0" w:line="240" w:lineRule="auto"/>
        <w:outlineLvl w:val="1"/>
        <w:rPr>
          <w:szCs w:val="28"/>
        </w:rPr>
      </w:pPr>
      <w:r>
        <w:rPr>
          <w:szCs w:val="28"/>
        </w:rPr>
        <w:t>13</w:t>
      </w:r>
      <w:r w:rsidR="00F453D4" w:rsidRPr="0017442E">
        <w:rPr>
          <w:szCs w:val="28"/>
        </w:rPr>
        <w:t>.3. требования к порядку информирования о предоставлении муниципальной услуги, в том числе: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информация о месте нахождения и графике работы органов, предоставляющих услугу, их структурных подразделений, организаций, участвующих в предоставлении муниципальной услуги, способы получения информации о месте нахождения и графиках работы государственных </w:t>
      </w:r>
      <w:r w:rsidR="00542AB7">
        <w:rPr>
          <w:szCs w:val="28"/>
        </w:rPr>
        <w:t xml:space="preserve">органов </w:t>
      </w:r>
      <w:r w:rsidRPr="0017442E">
        <w:rPr>
          <w:szCs w:val="28"/>
        </w:rPr>
        <w:t>и органов местного самоуправления</w:t>
      </w:r>
      <w:r w:rsidR="0079406D" w:rsidRPr="0079406D">
        <w:rPr>
          <w:szCs w:val="28"/>
        </w:rPr>
        <w:t xml:space="preserve"> </w:t>
      </w:r>
      <w:r w:rsidR="00947D7A">
        <w:rPr>
          <w:szCs w:val="28"/>
        </w:rPr>
        <w:t xml:space="preserve">сельского поселения «Линёво-Озёрское» </w:t>
      </w:r>
      <w:r w:rsidRPr="0017442E">
        <w:rPr>
          <w:szCs w:val="28"/>
        </w:rPr>
        <w:t>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справочные телефоны структурных подразделений органов, предоставляющих услугу, организаций, участвующих в предоставлении муниципальной услуги, в том числе номер телефона-автоинформатора;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адреса официальных сайтов органов и организаций, участвующих в предоставлении муниципальной услуги, в информационно-телекоммуникационной сети Интернет,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государственной информационной системы «Портал государственных и муниципальных услуг Забайкальского края»;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порядок, форма и место размещения указанной в настоящем подпункте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официальных сайтах органов, предоставляющих муниципальную услугу, организаций, участвующих в предоставлении муниципальной услуги, в информационно-телекоммуникационной сети Интернет, а также в государственной информационной системе «Портал государственных и муниципальных услуг Забайкальского края».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542AB7">
        <w:rPr>
          <w:szCs w:val="28"/>
        </w:rPr>
        <w:t>4</w:t>
      </w:r>
      <w:r w:rsidRPr="0017442E">
        <w:rPr>
          <w:szCs w:val="28"/>
        </w:rPr>
        <w:t>. Стандарт предоставления муниципальной услуги должен содержать следующие подразделы: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lastRenderedPageBreak/>
        <w:t>1</w:t>
      </w:r>
      <w:r w:rsidR="00542AB7">
        <w:rPr>
          <w:szCs w:val="28"/>
        </w:rPr>
        <w:t>4</w:t>
      </w:r>
      <w:r w:rsidRPr="0017442E">
        <w:rPr>
          <w:szCs w:val="28"/>
        </w:rPr>
        <w:t>.1. наименование муниципальной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542AB7">
        <w:rPr>
          <w:szCs w:val="28"/>
        </w:rPr>
        <w:t>4</w:t>
      </w:r>
      <w:r w:rsidRPr="0017442E">
        <w:rPr>
          <w:szCs w:val="28"/>
        </w:rPr>
        <w:t>.2. наименование органа, предоставляющего муниципальную услугу. Если в предоставлении муниципальной услуги участвуют также иные органы исполнительной власти, органы местного самоуправления</w:t>
      </w:r>
      <w:r w:rsidR="0079406D">
        <w:rPr>
          <w:szCs w:val="28"/>
        </w:rPr>
        <w:t xml:space="preserve"> </w:t>
      </w:r>
      <w:r w:rsidR="00947D7A">
        <w:rPr>
          <w:szCs w:val="28"/>
        </w:rPr>
        <w:t>сельского поселения «Линёво-Озёрское»</w:t>
      </w:r>
      <w:r w:rsidRPr="0017442E">
        <w:rPr>
          <w:szCs w:val="28"/>
        </w:rPr>
        <w:t xml:space="preserve">, а также организации, то указываются все органы и организации, обращение в которые необходимо для предоставления муниципальной услуги. Также указываются требования </w:t>
      </w:r>
      <w:hyperlink r:id="rId7" w:history="1">
        <w:r w:rsidRPr="0017442E">
          <w:rPr>
            <w:szCs w:val="28"/>
          </w:rPr>
          <w:t>пункта 3 части 1 статьи 7</w:t>
        </w:r>
      </w:hyperlink>
      <w:r w:rsidRPr="0017442E">
        <w:rPr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услуг», а именно – установление запрета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F4983">
        <w:rPr>
          <w:szCs w:val="28"/>
        </w:rPr>
        <w:t>1</w:t>
      </w:r>
      <w:r w:rsidR="000D5F39" w:rsidRPr="001F4983">
        <w:rPr>
          <w:szCs w:val="28"/>
        </w:rPr>
        <w:t>4</w:t>
      </w:r>
      <w:r w:rsidRPr="001F4983">
        <w:rPr>
          <w:szCs w:val="28"/>
        </w:rPr>
        <w:t>.3. описание результата</w:t>
      </w:r>
      <w:r w:rsidRPr="0017442E">
        <w:rPr>
          <w:szCs w:val="28"/>
        </w:rPr>
        <w:t xml:space="preserve"> предоставления муниципальной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4</w:t>
      </w:r>
      <w:r w:rsidRPr="0017442E">
        <w:rPr>
          <w:szCs w:val="28"/>
        </w:rPr>
        <w:t>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 Забайкальского края, срок выдачи (направления) документов, являющихся результатом предоставления муниципальной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4</w:t>
      </w:r>
      <w:r w:rsidRPr="0017442E">
        <w:rPr>
          <w:szCs w:val="28"/>
        </w:rPr>
        <w:t>.5.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4</w:t>
      </w:r>
      <w:r w:rsidRPr="0017442E">
        <w:rPr>
          <w:szCs w:val="28"/>
        </w:rPr>
        <w:t xml:space="preserve">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муниципальной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законами и иными нормативными правовыми актами Забайкальского края, а также случаев, когда законодательством Российской Федерации, Забайкальского края предусмотрена свободная форма подачи этих документов). При этом в указанную форму заявления в случае необходимости получения персональных данных заявителя из других государственных органов, органов местного самоуправления, подведомственных им организаций также включается форма для получения согласия заявителя, являющегося субъектом персональных данных, с </w:t>
      </w:r>
      <w:r w:rsidRPr="0017442E">
        <w:rPr>
          <w:szCs w:val="28"/>
        </w:rPr>
        <w:lastRenderedPageBreak/>
        <w:t xml:space="preserve">обработкой его персональных данных посредством их получения из иного государственного органа, органа местного самоуправления и подведомственной им организации в целях предоставления муниципальной услуги в соответствии с требованиями Федерального </w:t>
      </w:r>
      <w:hyperlink r:id="rId8" w:history="1">
        <w:r w:rsidRPr="0017442E">
          <w:rPr>
            <w:szCs w:val="28"/>
          </w:rPr>
          <w:t>закона</w:t>
        </w:r>
      </w:hyperlink>
      <w:r w:rsidRPr="0017442E">
        <w:rPr>
          <w:szCs w:val="28"/>
        </w:rPr>
        <w:t xml:space="preserve"> «О персональных данных»;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4</w:t>
      </w:r>
      <w:r w:rsidRPr="0017442E">
        <w:rPr>
          <w:szCs w:val="28"/>
        </w:rPr>
        <w:t xml:space="preserve">.7.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муниципальной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законами и иными нормативными правовыми актами Забайкальского края, а также случаев, когда законодательством Российской Федерации, Забайкальского края предусмотрена свободная форма подачи этих документов). Также указываются требования </w:t>
      </w:r>
      <w:hyperlink r:id="rId9" w:history="1">
        <w:r w:rsidRPr="0017442E">
          <w:rPr>
            <w:szCs w:val="28"/>
          </w:rPr>
          <w:t>пунктов 1</w:t>
        </w:r>
      </w:hyperlink>
      <w:r w:rsidRPr="0017442E">
        <w:rPr>
          <w:szCs w:val="28"/>
        </w:rPr>
        <w:t xml:space="preserve">, 2 </w:t>
      </w:r>
      <w:hyperlink r:id="rId10" w:history="1">
        <w:r w:rsidRPr="0017442E">
          <w:rPr>
            <w:szCs w:val="28"/>
          </w:rPr>
          <w:t>части 1 статьи 7</w:t>
        </w:r>
      </w:hyperlink>
      <w:r w:rsidRPr="0017442E">
        <w:rPr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услуг», а именно – установление запрета требовать от заявителя: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Забайкальского края и муниципальными правовыми актами;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4</w:t>
      </w:r>
      <w:r w:rsidRPr="0017442E">
        <w:rPr>
          <w:szCs w:val="28"/>
        </w:rPr>
        <w:t>.8. исчерпывающий перечень оснований для отказа в приеме документов, необходимых для предоставления муниципальной услуги;</w:t>
      </w:r>
    </w:p>
    <w:p w:rsidR="00F453D4" w:rsidRPr="0017442E" w:rsidRDefault="000D5F39" w:rsidP="00F453D4">
      <w:pPr>
        <w:spacing w:after="0" w:line="240" w:lineRule="auto"/>
        <w:outlineLvl w:val="1"/>
        <w:rPr>
          <w:szCs w:val="28"/>
        </w:rPr>
      </w:pPr>
      <w:r>
        <w:rPr>
          <w:szCs w:val="28"/>
        </w:rPr>
        <w:t>14</w:t>
      </w:r>
      <w:r w:rsidR="00F453D4" w:rsidRPr="0017442E">
        <w:rPr>
          <w:szCs w:val="28"/>
        </w:rPr>
        <w:t>.9. исчерпывающий перечень оснований для приостановления или отказа в предоставлении муниципальной услуги. В случае отсутствия таких оснований следует прямо указать на это в тексте регламента;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4</w:t>
      </w:r>
      <w:r w:rsidRPr="0017442E">
        <w:rPr>
          <w:szCs w:val="28"/>
        </w:rPr>
        <w:t>.10.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lastRenderedPageBreak/>
        <w:t>1</w:t>
      </w:r>
      <w:r w:rsidR="000D5F39">
        <w:rPr>
          <w:szCs w:val="28"/>
        </w:rPr>
        <w:t>4</w:t>
      </w:r>
      <w:r w:rsidRPr="0017442E">
        <w:rPr>
          <w:szCs w:val="28"/>
        </w:rPr>
        <w:t>.11. порядок, размер и основания взимания государственной пошлины или иной платы, взимаемой за предоставление муниципальной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4</w:t>
      </w:r>
      <w:r w:rsidRPr="0017442E">
        <w:rPr>
          <w:szCs w:val="28"/>
        </w:rPr>
        <w:t>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4</w:t>
      </w:r>
      <w:r w:rsidRPr="0017442E">
        <w:rPr>
          <w:szCs w:val="28"/>
        </w:rPr>
        <w:t>.13.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4</w:t>
      </w:r>
      <w:r w:rsidRPr="0017442E">
        <w:rPr>
          <w:szCs w:val="28"/>
        </w:rPr>
        <w:t>.14.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4</w:t>
      </w:r>
      <w:r w:rsidRPr="0017442E">
        <w:rPr>
          <w:szCs w:val="28"/>
        </w:rPr>
        <w:t>.15. 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4</w:t>
      </w:r>
      <w:r w:rsidRPr="0017442E">
        <w:rPr>
          <w:szCs w:val="28"/>
        </w:rPr>
        <w:t>.16.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4</w:t>
      </w:r>
      <w:r w:rsidRPr="0017442E">
        <w:rPr>
          <w:szCs w:val="28"/>
        </w:rPr>
        <w:t>.17.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0D5F39">
        <w:rPr>
          <w:szCs w:val="28"/>
        </w:rPr>
        <w:t>5</w:t>
      </w:r>
      <w:r w:rsidRPr="0017442E">
        <w:rPr>
          <w:szCs w:val="28"/>
        </w:rPr>
        <w:t>. Раздел,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– логически обособленных последовательностей административных действий при предоставлении муниципальных услуг и услуг, которые являются необходимыми и обязательными для предоставления муниципальной услуги, имеющих конечный результат и выделяемых в рамках предоставления муниципальной услуги. В начале раздела указывается исчерпывающий перечень административных процедур, содержащихся в нем. Раздел также должен содержать: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lastRenderedPageBreak/>
        <w:t>1</w:t>
      </w:r>
      <w:r w:rsidR="00FC0CE9">
        <w:rPr>
          <w:szCs w:val="28"/>
        </w:rPr>
        <w:t>5</w:t>
      </w:r>
      <w:r w:rsidRPr="0017442E">
        <w:rPr>
          <w:szCs w:val="28"/>
        </w:rPr>
        <w:t>.1. состав документов, которые находятся в распоряжении органа, предоставляющего муниципальную услугу, а также организации, участвующей в предоставлении государственных и муниципальных услуг, и которые должны быть представлены в иные органы и организации;</w:t>
      </w:r>
    </w:p>
    <w:p w:rsidR="00F453D4" w:rsidRPr="0017442E" w:rsidRDefault="00FC0CE9" w:rsidP="00F453D4">
      <w:pPr>
        <w:spacing w:after="0" w:line="240" w:lineRule="auto"/>
        <w:outlineLvl w:val="1"/>
        <w:rPr>
          <w:szCs w:val="28"/>
        </w:rPr>
      </w:pPr>
      <w:r>
        <w:rPr>
          <w:szCs w:val="28"/>
        </w:rPr>
        <w:t>15</w:t>
      </w:r>
      <w:r w:rsidR="00F453D4" w:rsidRPr="0017442E">
        <w:rPr>
          <w:szCs w:val="28"/>
        </w:rPr>
        <w:t>.2. состав документов, которые необходимы органу, предоставляющему муниципальную услугу, но находятся в иных органах и организациях;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B1667A">
        <w:rPr>
          <w:szCs w:val="28"/>
        </w:rPr>
        <w:t>5</w:t>
      </w:r>
      <w:r w:rsidRPr="0017442E">
        <w:rPr>
          <w:szCs w:val="28"/>
        </w:rPr>
        <w:t>.3. порядок осуществления в электронной форме, в том числе с использованием государственной информационной системы «Портал государственных и муниципальных услуг Забайкальского края», следующих административных процедур: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подача заявителем запроса и иных документов, необходимых для предоставления муниципальной услуги, и прием таких запроса и документов;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получение заявителем сведений о ходе выполнения запроса о предоставлении муниципальной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взаимодействие органа, предоставляющего муниципальную услугу, с иными органами государственной власти, органами местного самоуправления и организациями, участвующими в предоставлении муниципальных услуг, в том числе порядок и условия такого взаимодействия;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получение заявителем результата предоставления муниципальной услуги, если иное не установлено федеральным законом, законом Забайкальского края;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иные действия, необходимые для предоставления муниципальной услуги.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F53D81">
        <w:rPr>
          <w:szCs w:val="28"/>
        </w:rPr>
        <w:t>6</w:t>
      </w:r>
      <w:r w:rsidRPr="0017442E">
        <w:rPr>
          <w:szCs w:val="28"/>
        </w:rPr>
        <w:t>. Блок-схема предоставления муниципальной услуги приводится в приложении к регламенту.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F53D81">
        <w:rPr>
          <w:szCs w:val="28"/>
        </w:rPr>
        <w:t>7</w:t>
      </w:r>
      <w:r w:rsidRPr="0017442E">
        <w:rPr>
          <w:szCs w:val="28"/>
        </w:rPr>
        <w:t>. Описание каждой административной процедуры предусматривает: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F53D81">
        <w:rPr>
          <w:szCs w:val="28"/>
        </w:rPr>
        <w:t>7</w:t>
      </w:r>
      <w:r w:rsidRPr="0017442E">
        <w:rPr>
          <w:szCs w:val="28"/>
        </w:rPr>
        <w:t>.1. основания для начала административной процедуры;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F53D81">
        <w:rPr>
          <w:szCs w:val="28"/>
        </w:rPr>
        <w:t>7</w:t>
      </w:r>
      <w:r w:rsidRPr="0017442E">
        <w:rPr>
          <w:szCs w:val="28"/>
        </w:rPr>
        <w:t>.2.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F53D81">
        <w:rPr>
          <w:szCs w:val="28"/>
        </w:rPr>
        <w:t>7</w:t>
      </w:r>
      <w:r w:rsidRPr="0017442E">
        <w:rPr>
          <w:szCs w:val="28"/>
        </w:rPr>
        <w:t>.3.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F53D81">
        <w:rPr>
          <w:szCs w:val="28"/>
        </w:rPr>
        <w:t>7</w:t>
      </w:r>
      <w:r w:rsidRPr="0017442E">
        <w:rPr>
          <w:szCs w:val="28"/>
        </w:rPr>
        <w:t>.4. критерии принятия решений;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F53D81">
        <w:rPr>
          <w:szCs w:val="28"/>
        </w:rPr>
        <w:t>7</w:t>
      </w:r>
      <w:r w:rsidRPr="0017442E">
        <w:rPr>
          <w:szCs w:val="28"/>
        </w:rPr>
        <w:t>.5.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lastRenderedPageBreak/>
        <w:t>1</w:t>
      </w:r>
      <w:r w:rsidR="00F53D81">
        <w:rPr>
          <w:szCs w:val="28"/>
        </w:rPr>
        <w:t>7</w:t>
      </w:r>
      <w:r w:rsidRPr="0017442E">
        <w:rPr>
          <w:szCs w:val="28"/>
        </w:rPr>
        <w:t>.6.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F53D81">
        <w:rPr>
          <w:szCs w:val="28"/>
        </w:rPr>
        <w:t>8</w:t>
      </w:r>
      <w:r w:rsidRPr="0017442E">
        <w:rPr>
          <w:szCs w:val="28"/>
        </w:rPr>
        <w:t>. Раздел, касающийся форм контроля за предоставлением муниципальной услуги, состоит из следующих подразделов: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F53D81">
        <w:rPr>
          <w:szCs w:val="28"/>
        </w:rPr>
        <w:t>8</w:t>
      </w:r>
      <w:r w:rsidRPr="0017442E">
        <w:rPr>
          <w:szCs w:val="28"/>
        </w:rPr>
        <w:t>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E21BFF">
        <w:rPr>
          <w:szCs w:val="28"/>
        </w:rPr>
        <w:t>8</w:t>
      </w:r>
      <w:r w:rsidRPr="0017442E">
        <w:rPr>
          <w:szCs w:val="28"/>
        </w:rPr>
        <w:t>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E21BFF">
        <w:rPr>
          <w:szCs w:val="28"/>
        </w:rPr>
        <w:t>8</w:t>
      </w:r>
      <w:r w:rsidRPr="0017442E">
        <w:rPr>
          <w:szCs w:val="28"/>
        </w:rPr>
        <w:t>.3. 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муниципальной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E21BFF">
        <w:rPr>
          <w:szCs w:val="28"/>
        </w:rPr>
        <w:t>8</w:t>
      </w:r>
      <w:r w:rsidRPr="0017442E">
        <w:rPr>
          <w:szCs w:val="28"/>
        </w:rPr>
        <w:t>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E21BFF">
        <w:rPr>
          <w:szCs w:val="28"/>
        </w:rPr>
        <w:t>9</w:t>
      </w:r>
      <w:r w:rsidRPr="0017442E">
        <w:rPr>
          <w:szCs w:val="28"/>
        </w:rPr>
        <w:t>. В разделе, касающемся досудебного (внесудебного) порядка обжалования решений и действий (бездействия) органа, предоставляющего услугу, а также их должностных лиц, указываются: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6A5AD3">
        <w:rPr>
          <w:szCs w:val="28"/>
        </w:rPr>
        <w:t>9</w:t>
      </w:r>
      <w:r w:rsidRPr="0017442E">
        <w:rPr>
          <w:szCs w:val="28"/>
        </w:rPr>
        <w:t>.1. 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6A5AD3">
        <w:rPr>
          <w:szCs w:val="28"/>
        </w:rPr>
        <w:t>9</w:t>
      </w:r>
      <w:r w:rsidRPr="0017442E">
        <w:rPr>
          <w:szCs w:val="28"/>
        </w:rPr>
        <w:t>.2. предмет досудебного (внесудебного) обжалования;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6A5AD3">
        <w:rPr>
          <w:szCs w:val="28"/>
        </w:rPr>
        <w:t>9</w:t>
      </w:r>
      <w:r w:rsidRPr="0017442E">
        <w:rPr>
          <w:szCs w:val="28"/>
        </w:rPr>
        <w:t>.3. исчерпывающий перечень оснований для приостановления рассмотрения жалобы (претензии) и случаев, в которых ответ на жалобу (претензию) не дается;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6A5AD3">
        <w:rPr>
          <w:szCs w:val="28"/>
        </w:rPr>
        <w:t>9</w:t>
      </w:r>
      <w:r w:rsidRPr="0017442E">
        <w:rPr>
          <w:szCs w:val="28"/>
        </w:rPr>
        <w:t>.4. основания для начала процедуры досудебного (внесудебного) обжалования;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6A5AD3">
        <w:rPr>
          <w:szCs w:val="28"/>
        </w:rPr>
        <w:t>9</w:t>
      </w:r>
      <w:r w:rsidRPr="0017442E">
        <w:rPr>
          <w:szCs w:val="28"/>
        </w:rPr>
        <w:t>.5. право заявителя на получение информации и документов, необходимых для обоснования и рассмотрения жалобы (претензии);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6A5AD3">
        <w:rPr>
          <w:szCs w:val="28"/>
        </w:rPr>
        <w:t>9</w:t>
      </w:r>
      <w:r w:rsidRPr="0017442E">
        <w:rPr>
          <w:szCs w:val="28"/>
        </w:rPr>
        <w:t>.6. органы местного самоуправления и должностные лица</w:t>
      </w:r>
      <w:r w:rsidR="0079406D" w:rsidRPr="0079406D">
        <w:rPr>
          <w:szCs w:val="28"/>
        </w:rPr>
        <w:t xml:space="preserve"> </w:t>
      </w:r>
      <w:r w:rsidR="0079406D" w:rsidRPr="005479B6">
        <w:rPr>
          <w:szCs w:val="28"/>
        </w:rPr>
        <w:t>сельского поселения</w:t>
      </w:r>
      <w:r w:rsidR="00F0179B">
        <w:rPr>
          <w:szCs w:val="28"/>
        </w:rPr>
        <w:t xml:space="preserve"> «Линёво-Озёрское»</w:t>
      </w:r>
      <w:r w:rsidRPr="0017442E">
        <w:rPr>
          <w:szCs w:val="28"/>
        </w:rPr>
        <w:t>, которым может быть направлена жалоба (претензия) заявителя в досудебном (внесудебном) порядке;</w:t>
      </w:r>
    </w:p>
    <w:p w:rsidR="00F453D4" w:rsidRPr="0017442E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F0179B">
        <w:rPr>
          <w:szCs w:val="28"/>
        </w:rPr>
        <w:t>9</w:t>
      </w:r>
      <w:r w:rsidRPr="0017442E">
        <w:rPr>
          <w:szCs w:val="28"/>
        </w:rPr>
        <w:t>.7. сроки рассмотрения жалобы (претензии);</w:t>
      </w:r>
    </w:p>
    <w:p w:rsidR="00F453D4" w:rsidRDefault="00F453D4" w:rsidP="00F453D4">
      <w:pPr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</w:t>
      </w:r>
      <w:r w:rsidR="00F0179B">
        <w:rPr>
          <w:szCs w:val="28"/>
        </w:rPr>
        <w:t>9</w:t>
      </w:r>
      <w:r w:rsidRPr="0017442E">
        <w:rPr>
          <w:szCs w:val="28"/>
        </w:rPr>
        <w:t>.8. результат досудебного (внесудебного) обжалования применительно к каждой процедуре либо инстанции обжалования.</w:t>
      </w:r>
    </w:p>
    <w:p w:rsidR="00F0179B" w:rsidRDefault="00F0179B" w:rsidP="00F453D4">
      <w:pPr>
        <w:spacing w:after="0" w:line="240" w:lineRule="auto"/>
        <w:outlineLvl w:val="1"/>
        <w:rPr>
          <w:szCs w:val="28"/>
        </w:rPr>
      </w:pPr>
    </w:p>
    <w:p w:rsidR="00F453D4" w:rsidRDefault="00F453D4" w:rsidP="00F453D4">
      <w:pPr>
        <w:spacing w:after="0" w:line="240" w:lineRule="auto"/>
        <w:outlineLvl w:val="1"/>
        <w:rPr>
          <w:szCs w:val="28"/>
        </w:rPr>
      </w:pPr>
    </w:p>
    <w:p w:rsidR="00F453D4" w:rsidRDefault="00F453D4" w:rsidP="00F453D4">
      <w:pPr>
        <w:spacing w:after="0" w:line="240" w:lineRule="auto"/>
        <w:jc w:val="center"/>
      </w:pPr>
    </w:p>
    <w:p w:rsidR="00F453D4" w:rsidRDefault="00F453D4" w:rsidP="00F453D4">
      <w:pPr>
        <w:spacing w:after="0" w:line="240" w:lineRule="auto"/>
        <w:ind w:firstLine="0"/>
        <w:jc w:val="left"/>
        <w:rPr>
          <w:szCs w:val="28"/>
        </w:rPr>
      </w:pPr>
    </w:p>
    <w:p w:rsidR="0025574B" w:rsidRDefault="0025574B" w:rsidP="00F453D4">
      <w:pPr>
        <w:spacing w:after="0" w:line="240" w:lineRule="auto"/>
        <w:ind w:firstLine="0"/>
        <w:jc w:val="left"/>
        <w:rPr>
          <w:szCs w:val="28"/>
        </w:rPr>
      </w:pPr>
    </w:p>
    <w:p w:rsidR="0025574B" w:rsidRPr="0017442E" w:rsidRDefault="0025574B" w:rsidP="0025574B">
      <w:pPr>
        <w:spacing w:after="0" w:line="240" w:lineRule="auto"/>
        <w:ind w:firstLine="5245"/>
        <w:jc w:val="left"/>
        <w:outlineLvl w:val="0"/>
        <w:rPr>
          <w:bCs/>
          <w:szCs w:val="28"/>
        </w:rPr>
      </w:pPr>
      <w:r w:rsidRPr="0017442E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2</w:t>
      </w:r>
    </w:p>
    <w:p w:rsidR="0025574B" w:rsidRDefault="0025574B" w:rsidP="0025574B">
      <w:pPr>
        <w:spacing w:after="0" w:line="240" w:lineRule="auto"/>
        <w:ind w:firstLine="5245"/>
        <w:jc w:val="left"/>
        <w:rPr>
          <w:szCs w:val="28"/>
        </w:rPr>
      </w:pPr>
      <w:r w:rsidRPr="0017442E">
        <w:rPr>
          <w:szCs w:val="28"/>
        </w:rPr>
        <w:t xml:space="preserve">к </w:t>
      </w:r>
      <w:r>
        <w:rPr>
          <w:szCs w:val="28"/>
        </w:rPr>
        <w:t>П</w:t>
      </w:r>
      <w:r w:rsidRPr="0017442E">
        <w:rPr>
          <w:szCs w:val="28"/>
        </w:rPr>
        <w:t xml:space="preserve">остановлению </w:t>
      </w:r>
      <w:r>
        <w:rPr>
          <w:szCs w:val="28"/>
        </w:rPr>
        <w:t>а</w:t>
      </w:r>
      <w:r w:rsidRPr="0017442E">
        <w:rPr>
          <w:szCs w:val="28"/>
        </w:rPr>
        <w:t xml:space="preserve">дминистрации </w:t>
      </w:r>
    </w:p>
    <w:p w:rsidR="0025574B" w:rsidRDefault="0025574B" w:rsidP="0025574B">
      <w:pPr>
        <w:spacing w:after="0" w:line="240" w:lineRule="auto"/>
        <w:ind w:firstLine="5245"/>
        <w:jc w:val="left"/>
        <w:rPr>
          <w:szCs w:val="28"/>
        </w:rPr>
      </w:pPr>
      <w:r w:rsidRPr="005479B6">
        <w:rPr>
          <w:szCs w:val="28"/>
        </w:rPr>
        <w:t>сельского поселения</w:t>
      </w:r>
    </w:p>
    <w:p w:rsidR="0025574B" w:rsidRPr="0017442E" w:rsidRDefault="0025574B" w:rsidP="0025574B">
      <w:pPr>
        <w:spacing w:after="0" w:line="240" w:lineRule="auto"/>
        <w:ind w:firstLine="5245"/>
        <w:jc w:val="left"/>
        <w:rPr>
          <w:szCs w:val="28"/>
        </w:rPr>
      </w:pPr>
      <w:r>
        <w:rPr>
          <w:szCs w:val="28"/>
        </w:rPr>
        <w:t xml:space="preserve">«Линёво-Озёрское» </w:t>
      </w:r>
    </w:p>
    <w:p w:rsidR="0025574B" w:rsidRPr="0017442E" w:rsidRDefault="0025574B" w:rsidP="0025574B">
      <w:pPr>
        <w:spacing w:after="0" w:line="240" w:lineRule="auto"/>
        <w:ind w:firstLine="5245"/>
        <w:jc w:val="left"/>
        <w:rPr>
          <w:szCs w:val="28"/>
        </w:rPr>
      </w:pPr>
      <w:r w:rsidRPr="0017442E">
        <w:rPr>
          <w:szCs w:val="28"/>
        </w:rPr>
        <w:t xml:space="preserve">от </w:t>
      </w:r>
      <w:r w:rsidR="007504EE">
        <w:rPr>
          <w:szCs w:val="28"/>
        </w:rPr>
        <w:t>30</w:t>
      </w:r>
      <w:r>
        <w:rPr>
          <w:szCs w:val="28"/>
        </w:rPr>
        <w:t xml:space="preserve"> мая </w:t>
      </w:r>
      <w:r w:rsidRPr="0017442E">
        <w:rPr>
          <w:szCs w:val="28"/>
        </w:rPr>
        <w:t>20</w:t>
      </w:r>
      <w:r>
        <w:rPr>
          <w:szCs w:val="28"/>
        </w:rPr>
        <w:t xml:space="preserve">17 </w:t>
      </w:r>
      <w:r w:rsidRPr="0017442E">
        <w:rPr>
          <w:szCs w:val="28"/>
        </w:rPr>
        <w:t>года №</w:t>
      </w:r>
      <w:r w:rsidR="007504EE">
        <w:rPr>
          <w:szCs w:val="28"/>
        </w:rPr>
        <w:t xml:space="preserve"> 23</w:t>
      </w:r>
    </w:p>
    <w:p w:rsidR="00F453D4" w:rsidRPr="0017442E" w:rsidRDefault="00F453D4" w:rsidP="0025574B">
      <w:pPr>
        <w:spacing w:after="0" w:line="240" w:lineRule="auto"/>
        <w:ind w:firstLine="0"/>
        <w:outlineLvl w:val="0"/>
        <w:rPr>
          <w:szCs w:val="28"/>
        </w:rPr>
      </w:pPr>
    </w:p>
    <w:p w:rsidR="00F453D4" w:rsidRPr="0017442E" w:rsidRDefault="00F453D4" w:rsidP="00F453D4">
      <w:pPr>
        <w:pStyle w:val="ConsPlusTitle"/>
        <w:jc w:val="center"/>
        <w:outlineLvl w:val="0"/>
      </w:pPr>
    </w:p>
    <w:p w:rsidR="00ED1E4B" w:rsidRDefault="00ED1E4B" w:rsidP="00F453D4">
      <w:pPr>
        <w:pStyle w:val="ConsPlusTitle"/>
        <w:jc w:val="center"/>
        <w:outlineLvl w:val="0"/>
        <w:rPr>
          <w:iCs/>
        </w:rPr>
      </w:pPr>
      <w:r w:rsidRPr="0017442E">
        <w:rPr>
          <w:iCs/>
        </w:rPr>
        <w:t xml:space="preserve">Порядок </w:t>
      </w:r>
    </w:p>
    <w:p w:rsidR="00ED1E4B" w:rsidRDefault="00ED1E4B" w:rsidP="00F453D4">
      <w:pPr>
        <w:pStyle w:val="ConsPlusTitle"/>
        <w:jc w:val="center"/>
        <w:outlineLvl w:val="0"/>
      </w:pPr>
      <w:r w:rsidRPr="0017442E">
        <w:rPr>
          <w:iCs/>
        </w:rPr>
        <w:t>проведения экспертизы проектов административных регламентов пре</w:t>
      </w:r>
      <w:r>
        <w:rPr>
          <w:iCs/>
        </w:rPr>
        <w:t xml:space="preserve">доставления муниципальных услуг в сельском </w:t>
      </w:r>
      <w:r>
        <w:t xml:space="preserve">поселении </w:t>
      </w:r>
    </w:p>
    <w:p w:rsidR="00F453D4" w:rsidRPr="0017442E" w:rsidRDefault="00ED1E4B" w:rsidP="00F453D4">
      <w:pPr>
        <w:pStyle w:val="ConsPlusTitle"/>
        <w:jc w:val="center"/>
        <w:outlineLvl w:val="0"/>
      </w:pPr>
      <w:r>
        <w:t>«Линёво-Озёрское»</w:t>
      </w:r>
    </w:p>
    <w:p w:rsidR="00F453D4" w:rsidRPr="0017442E" w:rsidRDefault="00F453D4" w:rsidP="0079406D">
      <w:pPr>
        <w:spacing w:after="0" w:line="240" w:lineRule="auto"/>
        <w:ind w:firstLine="0"/>
        <w:jc w:val="center"/>
        <w:rPr>
          <w:szCs w:val="28"/>
        </w:rPr>
      </w:pP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 xml:space="preserve">1. Настоящий Порядок определяет процедуру проведения экспертизы проектов административных регламентов предоставления муниципальных услуг (далее – регламенты) </w:t>
      </w:r>
      <w:r w:rsidRPr="00CB04E7">
        <w:rPr>
          <w:iCs/>
          <w:szCs w:val="28"/>
        </w:rPr>
        <w:t>структурными подразделениями (единицами) администрации</w:t>
      </w:r>
      <w:r w:rsidR="0079406D" w:rsidRPr="00CB04E7">
        <w:rPr>
          <w:iCs/>
          <w:szCs w:val="28"/>
        </w:rPr>
        <w:t xml:space="preserve"> </w:t>
      </w:r>
      <w:r w:rsidR="0079406D" w:rsidRPr="005479B6">
        <w:rPr>
          <w:szCs w:val="28"/>
        </w:rPr>
        <w:t>сельского поселения</w:t>
      </w:r>
      <w:r w:rsidR="00E34372">
        <w:rPr>
          <w:szCs w:val="28"/>
        </w:rPr>
        <w:t xml:space="preserve"> «Линёво-Озёрское»</w:t>
      </w:r>
      <w:r w:rsidR="00A978B8">
        <w:rPr>
          <w:szCs w:val="28"/>
        </w:rPr>
        <w:t>,</w:t>
      </w:r>
      <w:r w:rsidR="00E34372">
        <w:rPr>
          <w:szCs w:val="28"/>
        </w:rPr>
        <w:t xml:space="preserve"> </w:t>
      </w:r>
      <w:r w:rsidR="0079406D">
        <w:rPr>
          <w:iCs/>
          <w:szCs w:val="28"/>
        </w:rPr>
        <w:t xml:space="preserve">муниципальными </w:t>
      </w:r>
      <w:r w:rsidRPr="0017442E">
        <w:rPr>
          <w:iCs/>
          <w:szCs w:val="28"/>
        </w:rPr>
        <w:t xml:space="preserve">учреждениями </w:t>
      </w:r>
      <w:r w:rsidR="00947D7A">
        <w:rPr>
          <w:szCs w:val="28"/>
        </w:rPr>
        <w:t xml:space="preserve">сельского поселения «Линёво-Озёрское» </w:t>
      </w:r>
      <w:r w:rsidRPr="0017442E">
        <w:rPr>
          <w:iCs/>
          <w:szCs w:val="28"/>
        </w:rPr>
        <w:t>и организациями, к сфере деятельности которых относится предоставление муниципальных услуг, (далее – органы, предоставляющие услуги)</w:t>
      </w:r>
      <w:r w:rsidRPr="0017442E">
        <w:rPr>
          <w:szCs w:val="28"/>
        </w:rPr>
        <w:t>.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2. Экспертиза проектов регламентов (далее – экспертиза) проводится</w:t>
      </w:r>
      <w:r w:rsidR="000452AF">
        <w:rPr>
          <w:szCs w:val="28"/>
        </w:rPr>
        <w:t xml:space="preserve"> специалистами администрации сельского поселения «Линёво-Озёрское» </w:t>
      </w:r>
      <w:r w:rsidR="00A978B8">
        <w:rPr>
          <w:szCs w:val="28"/>
        </w:rPr>
        <w:t xml:space="preserve"> </w:t>
      </w:r>
      <w:r w:rsidRPr="0017442E">
        <w:rPr>
          <w:i/>
          <w:szCs w:val="28"/>
        </w:rPr>
        <w:t xml:space="preserve"> </w:t>
      </w:r>
      <w:r w:rsidRPr="0017442E">
        <w:rPr>
          <w:szCs w:val="28"/>
        </w:rPr>
        <w:t>(далее – уполномоченный орган).</w:t>
      </w:r>
      <w:r w:rsidR="0079406D">
        <w:rPr>
          <w:szCs w:val="28"/>
        </w:rPr>
        <w:t xml:space="preserve"> 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 xml:space="preserve">3. Предметом экспертизы является оценка соответствия проекта регламента требованиям, предъявляемым к нему Федеральным </w:t>
      </w:r>
      <w:hyperlink r:id="rId11" w:history="1">
        <w:r w:rsidRPr="0017442E">
          <w:rPr>
            <w:szCs w:val="28"/>
          </w:rPr>
          <w:t>законом</w:t>
        </w:r>
      </w:hyperlink>
      <w:r w:rsidRPr="0017442E">
        <w:rPr>
          <w:szCs w:val="28"/>
        </w:rPr>
        <w:t xml:space="preserve"> «Об организации предоставления государственных и муниципальных услуг» (далее – Федеральный закон) и принятыми в соответствии с ним нормативными правовыми актами, а также оценка учета результатов независимой экспертизы в проекте регламента, в том числе: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 xml:space="preserve">3.1. соответствие структуры и содержания проекта регламента, в том числе стандарта предоставления муниципальной услуги, требованиям, предъявляемым к ним Федеральным </w:t>
      </w:r>
      <w:hyperlink r:id="rId12" w:history="1">
        <w:r w:rsidRPr="0017442E">
          <w:rPr>
            <w:szCs w:val="28"/>
          </w:rPr>
          <w:t>законом</w:t>
        </w:r>
      </w:hyperlink>
      <w:r w:rsidRPr="0017442E">
        <w:rPr>
          <w:szCs w:val="28"/>
        </w:rPr>
        <w:t xml:space="preserve"> и принятыми в соответствии с ним нормативными правовыми актами;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3.2. полнота описания в проекте регламента порядка и условий предоставления муниципальной услуги, установленных законодательством Российской Федерации;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3.3. оптимизация порядка предоставления муниципальной услуги, в том числе: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упорядочение административных процедур (действий);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устранение избыточных административных процедур (действий);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услуги;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предоставление муниципальной услуги в электронной форме.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lastRenderedPageBreak/>
        <w:t xml:space="preserve">4. К проекту регламента, направляемому на экспертизу, прилагаются проект постановления администрации </w:t>
      </w:r>
      <w:r w:rsidR="00947D7A">
        <w:rPr>
          <w:szCs w:val="28"/>
        </w:rPr>
        <w:t xml:space="preserve">сельского поселения «Линёво-Озёрское» </w:t>
      </w:r>
      <w:r w:rsidRPr="0017442E">
        <w:rPr>
          <w:szCs w:val="28"/>
        </w:rPr>
        <w:t>об утверждении регламента, блок-схема предоставления муниципальной услуги и пояснительная записка.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5. Заключение на проект регламента составляется согласно прилагаемой форме ответственным лицом уполномоченного органа.</w:t>
      </w:r>
    </w:p>
    <w:p w:rsidR="00F453D4" w:rsidRPr="0017442E" w:rsidRDefault="00F453D4" w:rsidP="00F453D4">
      <w:pPr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6. Заключение на проект регламента представляется уполномоченным органом в срок не более 30 рабочих дней со дня его получения.</w:t>
      </w:r>
    </w:p>
    <w:p w:rsidR="00F453D4" w:rsidRDefault="00F453D4" w:rsidP="00F453D4">
      <w:pPr>
        <w:spacing w:after="0" w:line="240" w:lineRule="auto"/>
        <w:outlineLvl w:val="0"/>
        <w:rPr>
          <w:szCs w:val="28"/>
        </w:rPr>
      </w:pPr>
      <w:r w:rsidRPr="005D2351">
        <w:rPr>
          <w:szCs w:val="28"/>
        </w:rPr>
        <w:t xml:space="preserve">7. </w:t>
      </w:r>
      <w:r w:rsidR="005D2351" w:rsidRPr="005D2351">
        <w:rPr>
          <w:szCs w:val="28"/>
        </w:rPr>
        <w:t>Специалисты администрации</w:t>
      </w:r>
      <w:r w:rsidRPr="005D2351">
        <w:rPr>
          <w:szCs w:val="28"/>
        </w:rPr>
        <w:t>, ответственн</w:t>
      </w:r>
      <w:r w:rsidR="005D2351" w:rsidRPr="005D2351">
        <w:rPr>
          <w:szCs w:val="28"/>
        </w:rPr>
        <w:t>ые</w:t>
      </w:r>
      <w:r w:rsidRPr="005D2351">
        <w:rPr>
          <w:szCs w:val="28"/>
        </w:rPr>
        <w:t xml:space="preserve"> за реализацию направлений в сфере муниципальных услуг</w:t>
      </w:r>
      <w:r w:rsidR="005D2351">
        <w:rPr>
          <w:szCs w:val="28"/>
        </w:rPr>
        <w:t>,</w:t>
      </w:r>
      <w:r w:rsidRPr="005D2351">
        <w:rPr>
          <w:szCs w:val="28"/>
        </w:rPr>
        <w:t xml:space="preserve"> обеспечива</w:t>
      </w:r>
      <w:r w:rsidR="005D2351">
        <w:rPr>
          <w:szCs w:val="28"/>
        </w:rPr>
        <w:t>ю</w:t>
      </w:r>
      <w:r w:rsidRPr="005D2351">
        <w:rPr>
          <w:szCs w:val="28"/>
        </w:rPr>
        <w:t>т</w:t>
      </w:r>
      <w:r w:rsidRPr="0017442E">
        <w:rPr>
          <w:szCs w:val="28"/>
        </w:rPr>
        <w:t xml:space="preserve"> учет замечаний и предложений, содержащихся в заключении уполномоченного органа. Повторного направления доработанного проекта регламента в уполномоченный орган для заключения не требуется.</w:t>
      </w:r>
    </w:p>
    <w:p w:rsidR="00F453D4" w:rsidRDefault="00F453D4" w:rsidP="00F453D4">
      <w:pPr>
        <w:spacing w:after="0" w:line="240" w:lineRule="auto"/>
        <w:jc w:val="center"/>
      </w:pPr>
    </w:p>
    <w:p w:rsidR="005D2351" w:rsidRDefault="005D2351" w:rsidP="00F453D4">
      <w:pPr>
        <w:spacing w:after="0" w:line="240" w:lineRule="auto"/>
        <w:ind w:firstLine="0"/>
        <w:jc w:val="left"/>
        <w:rPr>
          <w:szCs w:val="28"/>
        </w:rPr>
      </w:pPr>
    </w:p>
    <w:p w:rsidR="005D2351" w:rsidRDefault="005D2351" w:rsidP="00F453D4">
      <w:pPr>
        <w:spacing w:after="0" w:line="240" w:lineRule="auto"/>
        <w:ind w:firstLine="0"/>
        <w:jc w:val="left"/>
        <w:rPr>
          <w:szCs w:val="28"/>
        </w:rPr>
      </w:pPr>
    </w:p>
    <w:p w:rsidR="005D2351" w:rsidRDefault="005D2351" w:rsidP="00F453D4">
      <w:pPr>
        <w:spacing w:after="0" w:line="240" w:lineRule="auto"/>
        <w:ind w:firstLine="0"/>
        <w:jc w:val="left"/>
        <w:rPr>
          <w:szCs w:val="28"/>
        </w:rPr>
      </w:pPr>
    </w:p>
    <w:p w:rsidR="005D2351" w:rsidRDefault="005D2351" w:rsidP="00F453D4">
      <w:pPr>
        <w:spacing w:after="0" w:line="240" w:lineRule="auto"/>
        <w:ind w:firstLine="0"/>
        <w:jc w:val="left"/>
        <w:rPr>
          <w:szCs w:val="28"/>
        </w:rPr>
      </w:pPr>
    </w:p>
    <w:p w:rsidR="005D2351" w:rsidRDefault="005D2351" w:rsidP="00F453D4">
      <w:pPr>
        <w:spacing w:after="0" w:line="240" w:lineRule="auto"/>
        <w:ind w:firstLine="0"/>
        <w:jc w:val="left"/>
        <w:rPr>
          <w:szCs w:val="28"/>
        </w:rPr>
      </w:pPr>
    </w:p>
    <w:p w:rsidR="005D2351" w:rsidRDefault="005D2351" w:rsidP="00F453D4">
      <w:pPr>
        <w:spacing w:after="0" w:line="240" w:lineRule="auto"/>
        <w:ind w:firstLine="0"/>
        <w:jc w:val="left"/>
        <w:rPr>
          <w:szCs w:val="28"/>
        </w:rPr>
      </w:pPr>
    </w:p>
    <w:p w:rsidR="005D2351" w:rsidRDefault="005D2351" w:rsidP="00F453D4">
      <w:pPr>
        <w:spacing w:after="0" w:line="240" w:lineRule="auto"/>
        <w:ind w:firstLine="0"/>
        <w:jc w:val="left"/>
        <w:rPr>
          <w:szCs w:val="28"/>
        </w:rPr>
      </w:pPr>
    </w:p>
    <w:p w:rsidR="005D2351" w:rsidRDefault="005D2351" w:rsidP="00F453D4">
      <w:pPr>
        <w:spacing w:after="0" w:line="240" w:lineRule="auto"/>
        <w:ind w:firstLine="0"/>
        <w:jc w:val="left"/>
        <w:rPr>
          <w:szCs w:val="28"/>
        </w:rPr>
      </w:pPr>
    </w:p>
    <w:p w:rsidR="005D2351" w:rsidRDefault="005D2351" w:rsidP="00F453D4">
      <w:pPr>
        <w:spacing w:after="0" w:line="240" w:lineRule="auto"/>
        <w:ind w:firstLine="0"/>
        <w:jc w:val="left"/>
        <w:rPr>
          <w:szCs w:val="28"/>
        </w:rPr>
      </w:pPr>
    </w:p>
    <w:p w:rsidR="005D2351" w:rsidRDefault="005D2351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F55466" w:rsidRDefault="00F55466" w:rsidP="00F453D4">
      <w:pPr>
        <w:spacing w:after="0" w:line="240" w:lineRule="auto"/>
        <w:ind w:firstLine="0"/>
        <w:jc w:val="left"/>
        <w:rPr>
          <w:szCs w:val="28"/>
        </w:rPr>
      </w:pPr>
    </w:p>
    <w:p w:rsidR="005D2351" w:rsidRDefault="005D2351" w:rsidP="00F453D4">
      <w:pPr>
        <w:spacing w:after="0" w:line="240" w:lineRule="auto"/>
        <w:ind w:firstLine="0"/>
        <w:jc w:val="left"/>
        <w:rPr>
          <w:szCs w:val="28"/>
        </w:rPr>
      </w:pPr>
    </w:p>
    <w:p w:rsidR="00F453D4" w:rsidRPr="0017442E" w:rsidRDefault="00F453D4" w:rsidP="005D2351">
      <w:pPr>
        <w:spacing w:after="0" w:line="240" w:lineRule="auto"/>
        <w:ind w:left="5103" w:firstLine="0"/>
        <w:jc w:val="left"/>
        <w:outlineLvl w:val="0"/>
        <w:rPr>
          <w:bCs/>
          <w:szCs w:val="28"/>
        </w:rPr>
      </w:pPr>
      <w:r w:rsidRPr="0017442E">
        <w:rPr>
          <w:bCs/>
          <w:szCs w:val="28"/>
        </w:rPr>
        <w:lastRenderedPageBreak/>
        <w:t>ПРИЛОЖЕНИЕ</w:t>
      </w:r>
    </w:p>
    <w:p w:rsidR="00F453D4" w:rsidRPr="005D2351" w:rsidRDefault="00F453D4" w:rsidP="005D2351">
      <w:pPr>
        <w:pStyle w:val="ConsPlusTitle"/>
        <w:ind w:left="5103"/>
        <w:outlineLvl w:val="0"/>
        <w:rPr>
          <w:b w:val="0"/>
          <w:i/>
        </w:rPr>
      </w:pPr>
      <w:r w:rsidRPr="0017442E">
        <w:rPr>
          <w:b w:val="0"/>
          <w:bCs w:val="0"/>
        </w:rPr>
        <w:t xml:space="preserve">к </w:t>
      </w:r>
      <w:r w:rsidR="005D2351" w:rsidRPr="005D2351">
        <w:rPr>
          <w:b w:val="0"/>
          <w:iCs/>
        </w:rPr>
        <w:t>Поряд</w:t>
      </w:r>
      <w:r w:rsidR="005D2351">
        <w:rPr>
          <w:b w:val="0"/>
          <w:iCs/>
        </w:rPr>
        <w:t>ку</w:t>
      </w:r>
      <w:r w:rsidR="005D2351" w:rsidRPr="005D2351">
        <w:rPr>
          <w:b w:val="0"/>
          <w:iCs/>
        </w:rPr>
        <w:t xml:space="preserve"> проведения экспертизы проектов административных регламентов предоставления муниципальных услуг в сельском </w:t>
      </w:r>
      <w:r w:rsidR="005D2351" w:rsidRPr="005D2351">
        <w:rPr>
          <w:b w:val="0"/>
        </w:rPr>
        <w:t>поселении «Линёво-Озёрское»</w:t>
      </w:r>
    </w:p>
    <w:p w:rsidR="00F453D4" w:rsidRPr="0017442E" w:rsidRDefault="00F453D4" w:rsidP="00F453D4">
      <w:pPr>
        <w:spacing w:after="0" w:line="240" w:lineRule="auto"/>
        <w:ind w:left="5103" w:firstLine="0"/>
        <w:jc w:val="center"/>
        <w:outlineLvl w:val="0"/>
        <w:rPr>
          <w:bCs/>
          <w:szCs w:val="28"/>
        </w:rPr>
      </w:pPr>
    </w:p>
    <w:p w:rsidR="00F453D4" w:rsidRPr="0017442E" w:rsidRDefault="00F453D4" w:rsidP="00F453D4">
      <w:pPr>
        <w:spacing w:after="0" w:line="240" w:lineRule="auto"/>
        <w:ind w:left="5103" w:firstLine="0"/>
        <w:jc w:val="right"/>
        <w:outlineLvl w:val="0"/>
        <w:rPr>
          <w:bCs/>
          <w:szCs w:val="28"/>
        </w:rPr>
      </w:pPr>
      <w:r w:rsidRPr="0017442E">
        <w:rPr>
          <w:bCs/>
          <w:szCs w:val="28"/>
        </w:rPr>
        <w:t>ФОРМА</w:t>
      </w:r>
    </w:p>
    <w:p w:rsidR="00F453D4" w:rsidRPr="0017442E" w:rsidRDefault="00F453D4" w:rsidP="00F453D4">
      <w:pPr>
        <w:spacing w:after="0" w:line="240" w:lineRule="auto"/>
        <w:ind w:firstLine="0"/>
        <w:jc w:val="center"/>
        <w:outlineLvl w:val="0"/>
        <w:rPr>
          <w:b/>
          <w:bCs/>
          <w:szCs w:val="28"/>
        </w:rPr>
      </w:pPr>
      <w:r w:rsidRPr="0017442E">
        <w:rPr>
          <w:b/>
          <w:bCs/>
          <w:szCs w:val="28"/>
        </w:rPr>
        <w:t>ЗАКЛЮЧЕНИЕ</w:t>
      </w:r>
    </w:p>
    <w:p w:rsidR="00F453D4" w:rsidRPr="0017442E" w:rsidRDefault="00F453D4" w:rsidP="00F453D4">
      <w:pPr>
        <w:spacing w:after="0" w:line="240" w:lineRule="auto"/>
        <w:ind w:firstLine="0"/>
        <w:jc w:val="center"/>
        <w:outlineLvl w:val="0"/>
        <w:rPr>
          <w:b/>
          <w:bCs/>
          <w:szCs w:val="28"/>
        </w:rPr>
      </w:pPr>
      <w:r w:rsidRPr="0017442E">
        <w:rPr>
          <w:b/>
          <w:bCs/>
          <w:szCs w:val="28"/>
        </w:rPr>
        <w:t>НА ПРОЕКТ АДМИНИСТРАТИВНОГО РЕГЛАМЕНТА</w:t>
      </w:r>
    </w:p>
    <w:p w:rsidR="00F453D4" w:rsidRPr="0017442E" w:rsidRDefault="00F453D4" w:rsidP="00F453D4">
      <w:pPr>
        <w:spacing w:after="0" w:line="240" w:lineRule="auto"/>
        <w:ind w:firstLine="540"/>
        <w:outlineLvl w:val="0"/>
        <w:rPr>
          <w:szCs w:val="28"/>
        </w:rPr>
      </w:pPr>
    </w:p>
    <w:p w:rsidR="00F453D4" w:rsidRPr="0017442E" w:rsidRDefault="00F453D4" w:rsidP="00F453D4">
      <w:pPr>
        <w:spacing w:after="0" w:line="240" w:lineRule="auto"/>
        <w:ind w:firstLine="540"/>
        <w:outlineLvl w:val="0"/>
        <w:rPr>
          <w:szCs w:val="28"/>
        </w:rPr>
      </w:pPr>
      <w:r w:rsidRPr="0017442E">
        <w:rPr>
          <w:szCs w:val="28"/>
        </w:rPr>
        <w:t>I. Общие сведения</w:t>
      </w:r>
      <w:r w:rsidR="005D2351">
        <w:rPr>
          <w:szCs w:val="28"/>
        </w:rPr>
        <w:t>.</w:t>
      </w:r>
    </w:p>
    <w:p w:rsidR="00F453D4" w:rsidRPr="0017442E" w:rsidRDefault="00F453D4" w:rsidP="00F453D4">
      <w:pPr>
        <w:spacing w:after="0" w:line="240" w:lineRule="auto"/>
        <w:ind w:firstLine="540"/>
        <w:outlineLvl w:val="0"/>
        <w:rPr>
          <w:szCs w:val="28"/>
        </w:rPr>
      </w:pPr>
      <w:r w:rsidRPr="0017442E">
        <w:rPr>
          <w:szCs w:val="28"/>
        </w:rPr>
        <w:t>Наименование проекта административного регламента и разработавшего его отраслевого (функционального) органа или структурного подразделения администрации</w:t>
      </w:r>
      <w:r w:rsidR="0079406D">
        <w:rPr>
          <w:szCs w:val="28"/>
        </w:rPr>
        <w:t xml:space="preserve"> сельского поселения</w:t>
      </w:r>
      <w:r w:rsidR="005D2351">
        <w:rPr>
          <w:szCs w:val="28"/>
        </w:rPr>
        <w:t xml:space="preserve"> «Линёво-Озёрское»</w:t>
      </w:r>
      <w:r w:rsidR="0079406D">
        <w:rPr>
          <w:szCs w:val="28"/>
        </w:rPr>
        <w:t xml:space="preserve">, муниципального учреждения </w:t>
      </w:r>
      <w:r w:rsidR="005D2351">
        <w:rPr>
          <w:szCs w:val="28"/>
        </w:rPr>
        <w:t xml:space="preserve"> сельского поселения «Линёво-Озёрское». </w:t>
      </w:r>
    </w:p>
    <w:p w:rsidR="00F453D4" w:rsidRPr="0017442E" w:rsidRDefault="00F453D4" w:rsidP="00F453D4">
      <w:pPr>
        <w:spacing w:after="0" w:line="240" w:lineRule="auto"/>
        <w:ind w:firstLine="540"/>
        <w:outlineLvl w:val="0"/>
        <w:rPr>
          <w:szCs w:val="28"/>
        </w:rPr>
      </w:pPr>
      <w:r w:rsidRPr="0017442E">
        <w:rPr>
          <w:szCs w:val="28"/>
        </w:rPr>
        <w:t>Дата начала и завершения проведения экспертизы.</w:t>
      </w:r>
    </w:p>
    <w:p w:rsidR="00F453D4" w:rsidRPr="0017442E" w:rsidRDefault="00F453D4" w:rsidP="00F453D4">
      <w:pPr>
        <w:spacing w:after="0" w:line="240" w:lineRule="auto"/>
        <w:ind w:firstLine="540"/>
        <w:outlineLvl w:val="0"/>
        <w:rPr>
          <w:szCs w:val="28"/>
        </w:rPr>
      </w:pPr>
      <w:r w:rsidRPr="0017442E">
        <w:rPr>
          <w:szCs w:val="28"/>
        </w:rPr>
        <w:t>II. Соответствие структуры и содержания проекта административного регламента, в том числе стандарта предоставления услуги, требованиям, предъявляемым к ним Федеральным законом от 27 июля 2010 года № 210-ФЗ «Об организации предоставления государственных и муниципальных услуг» и принятыми в соответствии с ним нормативными правовыми актами</w:t>
      </w:r>
      <w:r w:rsidR="005D2351">
        <w:rPr>
          <w:szCs w:val="28"/>
        </w:rPr>
        <w:t>.</w:t>
      </w:r>
    </w:p>
    <w:p w:rsidR="00F453D4" w:rsidRPr="0017442E" w:rsidRDefault="00F453D4" w:rsidP="00F453D4">
      <w:pPr>
        <w:spacing w:after="0" w:line="240" w:lineRule="auto"/>
        <w:ind w:firstLine="540"/>
        <w:outlineLvl w:val="0"/>
        <w:rPr>
          <w:szCs w:val="28"/>
        </w:rPr>
      </w:pPr>
      <w:r w:rsidRPr="0017442E">
        <w:rPr>
          <w:szCs w:val="28"/>
        </w:rPr>
        <w:t>III. Полнота описания в проекте регламента порядка и условий предоставления услуги, установленных федеральным законодательством</w:t>
      </w:r>
      <w:r w:rsidR="005D2351">
        <w:rPr>
          <w:szCs w:val="28"/>
        </w:rPr>
        <w:t>.</w:t>
      </w:r>
    </w:p>
    <w:p w:rsidR="00F453D4" w:rsidRPr="0017442E" w:rsidRDefault="00F453D4" w:rsidP="00F453D4">
      <w:pPr>
        <w:spacing w:after="0" w:line="240" w:lineRule="auto"/>
        <w:ind w:firstLine="540"/>
        <w:outlineLvl w:val="0"/>
        <w:rPr>
          <w:szCs w:val="28"/>
        </w:rPr>
      </w:pPr>
      <w:r w:rsidRPr="0017442E">
        <w:rPr>
          <w:szCs w:val="28"/>
        </w:rPr>
        <w:t>IV. Обеспечение оптимизации порядка предоставления услуги, в том числе:</w:t>
      </w:r>
    </w:p>
    <w:p w:rsidR="00F453D4" w:rsidRPr="0017442E" w:rsidRDefault="00F453D4" w:rsidP="00F453D4">
      <w:pPr>
        <w:spacing w:after="0" w:line="240" w:lineRule="auto"/>
        <w:ind w:firstLine="540"/>
        <w:outlineLvl w:val="0"/>
        <w:rPr>
          <w:szCs w:val="28"/>
        </w:rPr>
      </w:pPr>
      <w:r w:rsidRPr="0017442E">
        <w:rPr>
          <w:szCs w:val="28"/>
        </w:rPr>
        <w:t>- упорядочение административных процедур (действий);</w:t>
      </w:r>
    </w:p>
    <w:p w:rsidR="00F453D4" w:rsidRPr="0017442E" w:rsidRDefault="00F453D4" w:rsidP="00F453D4">
      <w:pPr>
        <w:spacing w:after="0" w:line="240" w:lineRule="auto"/>
        <w:ind w:firstLine="540"/>
        <w:outlineLvl w:val="0"/>
        <w:rPr>
          <w:szCs w:val="28"/>
        </w:rPr>
      </w:pPr>
      <w:r w:rsidRPr="0017442E">
        <w:rPr>
          <w:szCs w:val="28"/>
        </w:rPr>
        <w:t>- устранение избыточных административных процедур (действий);</w:t>
      </w:r>
    </w:p>
    <w:p w:rsidR="00F453D4" w:rsidRPr="0017442E" w:rsidRDefault="00F453D4" w:rsidP="00F453D4">
      <w:pPr>
        <w:spacing w:after="0" w:line="240" w:lineRule="auto"/>
        <w:ind w:firstLine="540"/>
        <w:outlineLvl w:val="0"/>
        <w:rPr>
          <w:szCs w:val="28"/>
        </w:rPr>
      </w:pPr>
      <w:r w:rsidRPr="0017442E">
        <w:rPr>
          <w:szCs w:val="28"/>
        </w:rPr>
        <w:t>- сокращение срока предоставления услуги, а также срока выполнения отдельных административных процедур (действий) в рамках предоставления услуги;</w:t>
      </w:r>
    </w:p>
    <w:p w:rsidR="00F453D4" w:rsidRPr="0017442E" w:rsidRDefault="00F453D4" w:rsidP="00F453D4">
      <w:pPr>
        <w:spacing w:after="0" w:line="240" w:lineRule="auto"/>
        <w:ind w:firstLine="540"/>
        <w:outlineLvl w:val="0"/>
        <w:rPr>
          <w:szCs w:val="28"/>
        </w:rPr>
      </w:pPr>
      <w:r w:rsidRPr="0017442E">
        <w:rPr>
          <w:szCs w:val="28"/>
        </w:rPr>
        <w:t>- предоставление услуги в электронной форме.</w:t>
      </w:r>
    </w:p>
    <w:p w:rsidR="00F453D4" w:rsidRPr="0017442E" w:rsidRDefault="00F453D4" w:rsidP="00F453D4">
      <w:pPr>
        <w:spacing w:after="0" w:line="240" w:lineRule="auto"/>
        <w:ind w:firstLine="540"/>
        <w:outlineLvl w:val="0"/>
        <w:rPr>
          <w:szCs w:val="28"/>
        </w:rPr>
      </w:pPr>
      <w:r w:rsidRPr="0017442E">
        <w:rPr>
          <w:szCs w:val="28"/>
        </w:rPr>
        <w:t>V. Выводы по результатам проведенной экспертизы (указывается на отсутствие или наличие замечаний по проекту административного регламента</w:t>
      </w:r>
      <w:r w:rsidR="005D2351">
        <w:rPr>
          <w:szCs w:val="28"/>
        </w:rPr>
        <w:t>, п</w:t>
      </w:r>
      <w:r w:rsidRPr="0017442E">
        <w:rPr>
          <w:szCs w:val="28"/>
        </w:rPr>
        <w:t>ри наличии замечаний раскрывается их содержание).</w:t>
      </w:r>
    </w:p>
    <w:p w:rsidR="00F453D4" w:rsidRPr="0017442E" w:rsidRDefault="00F453D4" w:rsidP="005D2351">
      <w:pPr>
        <w:spacing w:after="0" w:line="240" w:lineRule="auto"/>
        <w:ind w:firstLine="540"/>
        <w:outlineLvl w:val="0"/>
        <w:rPr>
          <w:szCs w:val="28"/>
        </w:rPr>
      </w:pPr>
      <w:r w:rsidRPr="0017442E">
        <w:rPr>
          <w:szCs w:val="28"/>
        </w:rPr>
        <w:t>VI. Рекомендации по дальнейшей работе с проектом административного регламента</w:t>
      </w:r>
      <w:r w:rsidR="005D2351">
        <w:rPr>
          <w:szCs w:val="28"/>
        </w:rPr>
        <w:t xml:space="preserve"> (</w:t>
      </w:r>
      <w:r w:rsidRPr="0017442E">
        <w:rPr>
          <w:szCs w:val="28"/>
        </w:rPr>
        <w:t>рекомендуется к доработ</w:t>
      </w:r>
      <w:r w:rsidR="005D2351">
        <w:rPr>
          <w:szCs w:val="28"/>
        </w:rPr>
        <w:t xml:space="preserve">ке в соответствии с замечаниями либо </w:t>
      </w:r>
      <w:r w:rsidRPr="0017442E">
        <w:rPr>
          <w:szCs w:val="28"/>
        </w:rPr>
        <w:t>рекомендуется к принятию без замечаний).</w:t>
      </w:r>
    </w:p>
    <w:p w:rsidR="005D2351" w:rsidRDefault="005D2351" w:rsidP="00F453D4">
      <w:pPr>
        <w:spacing w:after="0" w:line="240" w:lineRule="auto"/>
        <w:ind w:firstLine="0"/>
        <w:outlineLvl w:val="0"/>
        <w:rPr>
          <w:szCs w:val="28"/>
        </w:rPr>
      </w:pPr>
    </w:p>
    <w:p w:rsidR="00F453D4" w:rsidRPr="0017442E" w:rsidRDefault="00F453D4" w:rsidP="00F453D4">
      <w:pPr>
        <w:spacing w:after="0" w:line="240" w:lineRule="auto"/>
        <w:ind w:firstLine="0"/>
        <w:outlineLvl w:val="0"/>
        <w:rPr>
          <w:szCs w:val="28"/>
        </w:rPr>
      </w:pPr>
      <w:r w:rsidRPr="0017442E">
        <w:rPr>
          <w:szCs w:val="28"/>
        </w:rPr>
        <w:t>Наименование должности лица,</w:t>
      </w:r>
    </w:p>
    <w:p w:rsidR="00F453D4" w:rsidRPr="0017442E" w:rsidRDefault="00F453D4" w:rsidP="00F453D4">
      <w:pPr>
        <w:spacing w:after="0" w:line="240" w:lineRule="auto"/>
        <w:ind w:firstLine="0"/>
        <w:outlineLvl w:val="0"/>
        <w:rPr>
          <w:szCs w:val="28"/>
        </w:rPr>
      </w:pPr>
      <w:r w:rsidRPr="0017442E">
        <w:rPr>
          <w:szCs w:val="28"/>
        </w:rPr>
        <w:t xml:space="preserve">проводившего </w:t>
      </w:r>
      <w:r w:rsidR="005D2351">
        <w:rPr>
          <w:szCs w:val="28"/>
        </w:rPr>
        <w:t>э</w:t>
      </w:r>
      <w:r w:rsidRPr="0017442E">
        <w:rPr>
          <w:szCs w:val="28"/>
        </w:rPr>
        <w:t>кспертизу</w:t>
      </w:r>
      <w:r w:rsidR="005D2351">
        <w:rPr>
          <w:szCs w:val="28"/>
        </w:rPr>
        <w:t xml:space="preserve"> </w:t>
      </w:r>
      <w:r w:rsidRPr="0017442E">
        <w:rPr>
          <w:szCs w:val="28"/>
        </w:rPr>
        <w:t>___________________________________________</w:t>
      </w:r>
    </w:p>
    <w:p w:rsidR="00F453D4" w:rsidRPr="0017442E" w:rsidRDefault="005D2351" w:rsidP="00F453D4">
      <w:pPr>
        <w:spacing w:after="0" w:line="240" w:lineRule="auto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F453D4" w:rsidRPr="0017442E">
        <w:rPr>
          <w:szCs w:val="28"/>
        </w:rPr>
        <w:t>Ф.И.О.</w:t>
      </w:r>
    </w:p>
    <w:p w:rsidR="00F453D4" w:rsidRDefault="00F453D4" w:rsidP="00F453D4">
      <w:pPr>
        <w:spacing w:after="0" w:line="240" w:lineRule="auto"/>
        <w:ind w:firstLine="0"/>
        <w:outlineLvl w:val="0"/>
        <w:rPr>
          <w:szCs w:val="28"/>
        </w:rPr>
      </w:pPr>
      <w:r w:rsidRPr="0017442E">
        <w:rPr>
          <w:szCs w:val="28"/>
        </w:rPr>
        <w:t>«___»___________</w:t>
      </w:r>
      <w:r>
        <w:rPr>
          <w:szCs w:val="28"/>
        </w:rPr>
        <w:t xml:space="preserve"> </w:t>
      </w:r>
      <w:r w:rsidRPr="0017442E">
        <w:rPr>
          <w:szCs w:val="28"/>
        </w:rPr>
        <w:t>20__ года</w:t>
      </w:r>
    </w:p>
    <w:p w:rsidR="00300BDE" w:rsidRPr="00300BDE" w:rsidRDefault="00300BDE" w:rsidP="00300BDE">
      <w:pPr>
        <w:spacing w:after="0" w:line="240" w:lineRule="auto"/>
        <w:ind w:firstLine="0"/>
        <w:jc w:val="center"/>
        <w:outlineLvl w:val="0"/>
        <w:rPr>
          <w:sz w:val="12"/>
          <w:szCs w:val="12"/>
        </w:rPr>
      </w:pPr>
    </w:p>
    <w:p w:rsidR="00300BDE" w:rsidRDefault="00300BDE" w:rsidP="00300BDE">
      <w:pPr>
        <w:spacing w:after="0" w:line="240" w:lineRule="auto"/>
        <w:ind w:firstLine="0"/>
        <w:jc w:val="center"/>
        <w:outlineLvl w:val="0"/>
        <w:rPr>
          <w:szCs w:val="28"/>
        </w:rPr>
      </w:pPr>
      <w:r>
        <w:rPr>
          <w:szCs w:val="28"/>
        </w:rPr>
        <w:t>_____________</w:t>
      </w:r>
    </w:p>
    <w:sectPr w:rsidR="00300BDE" w:rsidSect="00F55466">
      <w:footerReference w:type="default" r:id="rId13"/>
      <w:pgSz w:w="11906" w:h="16838"/>
      <w:pgMar w:top="1134" w:right="851" w:bottom="1134" w:left="1701" w:header="709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EB1" w:rsidRDefault="001E7EB1" w:rsidP="001145A0">
      <w:pPr>
        <w:spacing w:after="0" w:line="240" w:lineRule="auto"/>
      </w:pPr>
      <w:r>
        <w:separator/>
      </w:r>
    </w:p>
  </w:endnote>
  <w:endnote w:type="continuationSeparator" w:id="1">
    <w:p w:rsidR="001E7EB1" w:rsidRDefault="001E7EB1" w:rsidP="00114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5A0" w:rsidRPr="00F55466" w:rsidRDefault="008329EC">
    <w:pPr>
      <w:pStyle w:val="a9"/>
      <w:jc w:val="right"/>
      <w:rPr>
        <w:sz w:val="20"/>
        <w:szCs w:val="20"/>
      </w:rPr>
    </w:pPr>
    <w:r w:rsidRPr="00F55466">
      <w:rPr>
        <w:sz w:val="20"/>
        <w:szCs w:val="20"/>
      </w:rPr>
      <w:fldChar w:fldCharType="begin"/>
    </w:r>
    <w:r w:rsidR="001145A0" w:rsidRPr="00F55466">
      <w:rPr>
        <w:sz w:val="20"/>
        <w:szCs w:val="20"/>
      </w:rPr>
      <w:instrText xml:space="preserve"> PAGE   \* MERGEFORMAT </w:instrText>
    </w:r>
    <w:r w:rsidRPr="00F55466">
      <w:rPr>
        <w:sz w:val="20"/>
        <w:szCs w:val="20"/>
      </w:rPr>
      <w:fldChar w:fldCharType="separate"/>
    </w:r>
    <w:r w:rsidR="007504EE">
      <w:rPr>
        <w:noProof/>
        <w:sz w:val="20"/>
        <w:szCs w:val="20"/>
      </w:rPr>
      <w:t>1</w:t>
    </w:r>
    <w:r w:rsidRPr="00F55466">
      <w:rPr>
        <w:sz w:val="20"/>
        <w:szCs w:val="20"/>
      </w:rPr>
      <w:fldChar w:fldCharType="end"/>
    </w:r>
  </w:p>
  <w:p w:rsidR="001145A0" w:rsidRDefault="001145A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EB1" w:rsidRDefault="001E7EB1" w:rsidP="001145A0">
      <w:pPr>
        <w:spacing w:after="0" w:line="240" w:lineRule="auto"/>
      </w:pPr>
      <w:r>
        <w:separator/>
      </w:r>
    </w:p>
  </w:footnote>
  <w:footnote w:type="continuationSeparator" w:id="1">
    <w:p w:rsidR="001E7EB1" w:rsidRDefault="001E7EB1" w:rsidP="00114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53D4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452AF"/>
    <w:rsid w:val="000509FD"/>
    <w:rsid w:val="00050B23"/>
    <w:rsid w:val="000521E9"/>
    <w:rsid w:val="000603A5"/>
    <w:rsid w:val="00071C61"/>
    <w:rsid w:val="00095AB6"/>
    <w:rsid w:val="000A133F"/>
    <w:rsid w:val="000A7516"/>
    <w:rsid w:val="000B0723"/>
    <w:rsid w:val="000C298C"/>
    <w:rsid w:val="000C6C0C"/>
    <w:rsid w:val="000D0E08"/>
    <w:rsid w:val="000D1ECC"/>
    <w:rsid w:val="000D5F39"/>
    <w:rsid w:val="000E4CEB"/>
    <w:rsid w:val="000F50E7"/>
    <w:rsid w:val="00101D5C"/>
    <w:rsid w:val="00101DFB"/>
    <w:rsid w:val="001145A0"/>
    <w:rsid w:val="0012155B"/>
    <w:rsid w:val="00126172"/>
    <w:rsid w:val="00127BAA"/>
    <w:rsid w:val="00130120"/>
    <w:rsid w:val="00130A21"/>
    <w:rsid w:val="00132BCE"/>
    <w:rsid w:val="0014025F"/>
    <w:rsid w:val="001405AE"/>
    <w:rsid w:val="00141988"/>
    <w:rsid w:val="00141BFA"/>
    <w:rsid w:val="0015420F"/>
    <w:rsid w:val="001604BE"/>
    <w:rsid w:val="0016085D"/>
    <w:rsid w:val="00160C41"/>
    <w:rsid w:val="00163AFB"/>
    <w:rsid w:val="00164946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D12BC"/>
    <w:rsid w:val="001D24C7"/>
    <w:rsid w:val="001D5DF4"/>
    <w:rsid w:val="001E7EB1"/>
    <w:rsid w:val="001F4983"/>
    <w:rsid w:val="001F66E8"/>
    <w:rsid w:val="002043B1"/>
    <w:rsid w:val="002051F1"/>
    <w:rsid w:val="00210E7D"/>
    <w:rsid w:val="002118CD"/>
    <w:rsid w:val="00216447"/>
    <w:rsid w:val="00222BB5"/>
    <w:rsid w:val="00226305"/>
    <w:rsid w:val="0023034D"/>
    <w:rsid w:val="00234859"/>
    <w:rsid w:val="00244AE9"/>
    <w:rsid w:val="00251D0D"/>
    <w:rsid w:val="002534A4"/>
    <w:rsid w:val="0025574B"/>
    <w:rsid w:val="00257309"/>
    <w:rsid w:val="00260507"/>
    <w:rsid w:val="00262473"/>
    <w:rsid w:val="002666EB"/>
    <w:rsid w:val="00276686"/>
    <w:rsid w:val="002849EB"/>
    <w:rsid w:val="0028514D"/>
    <w:rsid w:val="00286839"/>
    <w:rsid w:val="002913F3"/>
    <w:rsid w:val="00291BEA"/>
    <w:rsid w:val="0029306D"/>
    <w:rsid w:val="002940BC"/>
    <w:rsid w:val="00296460"/>
    <w:rsid w:val="002A532A"/>
    <w:rsid w:val="002A7C5D"/>
    <w:rsid w:val="002B38C1"/>
    <w:rsid w:val="002C108D"/>
    <w:rsid w:val="002C2299"/>
    <w:rsid w:val="002C3D0C"/>
    <w:rsid w:val="002C6329"/>
    <w:rsid w:val="002C7289"/>
    <w:rsid w:val="002E1007"/>
    <w:rsid w:val="002E2284"/>
    <w:rsid w:val="002E36A8"/>
    <w:rsid w:val="002E6FDD"/>
    <w:rsid w:val="002E785C"/>
    <w:rsid w:val="002E7E0D"/>
    <w:rsid w:val="002F2B56"/>
    <w:rsid w:val="002F6EB4"/>
    <w:rsid w:val="00300BDE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3F2BDF"/>
    <w:rsid w:val="0040145C"/>
    <w:rsid w:val="0041381C"/>
    <w:rsid w:val="00421EE8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3094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006D"/>
    <w:rsid w:val="00521C94"/>
    <w:rsid w:val="00522B12"/>
    <w:rsid w:val="00527A05"/>
    <w:rsid w:val="005300D5"/>
    <w:rsid w:val="005312C3"/>
    <w:rsid w:val="0053226A"/>
    <w:rsid w:val="00542AB7"/>
    <w:rsid w:val="00546DA4"/>
    <w:rsid w:val="005479B6"/>
    <w:rsid w:val="00547B6F"/>
    <w:rsid w:val="00550400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C51CE"/>
    <w:rsid w:val="005D2351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33C34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5AD3"/>
    <w:rsid w:val="006A7FA9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113F"/>
    <w:rsid w:val="00734C78"/>
    <w:rsid w:val="007351DC"/>
    <w:rsid w:val="00747810"/>
    <w:rsid w:val="007504EE"/>
    <w:rsid w:val="007505DA"/>
    <w:rsid w:val="00751175"/>
    <w:rsid w:val="007519F5"/>
    <w:rsid w:val="0076631D"/>
    <w:rsid w:val="00777DBC"/>
    <w:rsid w:val="00785B2A"/>
    <w:rsid w:val="007931FB"/>
    <w:rsid w:val="0079406D"/>
    <w:rsid w:val="007A1BD1"/>
    <w:rsid w:val="007A7C4E"/>
    <w:rsid w:val="007C5E33"/>
    <w:rsid w:val="007C79AE"/>
    <w:rsid w:val="007D27CE"/>
    <w:rsid w:val="007F4C2D"/>
    <w:rsid w:val="00804B5C"/>
    <w:rsid w:val="00805A1F"/>
    <w:rsid w:val="0081199B"/>
    <w:rsid w:val="00811B06"/>
    <w:rsid w:val="00814779"/>
    <w:rsid w:val="00821CE7"/>
    <w:rsid w:val="00821F52"/>
    <w:rsid w:val="00825247"/>
    <w:rsid w:val="00826FA4"/>
    <w:rsid w:val="00827DF9"/>
    <w:rsid w:val="0083295E"/>
    <w:rsid w:val="008329EC"/>
    <w:rsid w:val="008337A4"/>
    <w:rsid w:val="00835BEF"/>
    <w:rsid w:val="00841832"/>
    <w:rsid w:val="00842D88"/>
    <w:rsid w:val="00845504"/>
    <w:rsid w:val="008546DD"/>
    <w:rsid w:val="00856381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96D0F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626D"/>
    <w:rsid w:val="009444BA"/>
    <w:rsid w:val="00947D7A"/>
    <w:rsid w:val="00951AC2"/>
    <w:rsid w:val="009521B6"/>
    <w:rsid w:val="00981060"/>
    <w:rsid w:val="00982D56"/>
    <w:rsid w:val="009959A5"/>
    <w:rsid w:val="009A2AAC"/>
    <w:rsid w:val="009B0204"/>
    <w:rsid w:val="009B29F4"/>
    <w:rsid w:val="009C5413"/>
    <w:rsid w:val="009D1AF6"/>
    <w:rsid w:val="009D38F9"/>
    <w:rsid w:val="009E3FC4"/>
    <w:rsid w:val="009E509F"/>
    <w:rsid w:val="009E652C"/>
    <w:rsid w:val="009F2448"/>
    <w:rsid w:val="00A1056C"/>
    <w:rsid w:val="00A242D3"/>
    <w:rsid w:val="00A32CE0"/>
    <w:rsid w:val="00A345A7"/>
    <w:rsid w:val="00A34CB2"/>
    <w:rsid w:val="00A50A31"/>
    <w:rsid w:val="00A60E13"/>
    <w:rsid w:val="00A61C3C"/>
    <w:rsid w:val="00A74D1C"/>
    <w:rsid w:val="00A77016"/>
    <w:rsid w:val="00A82F72"/>
    <w:rsid w:val="00A8353D"/>
    <w:rsid w:val="00A86FEB"/>
    <w:rsid w:val="00A87F62"/>
    <w:rsid w:val="00A978B8"/>
    <w:rsid w:val="00AA270F"/>
    <w:rsid w:val="00AA3091"/>
    <w:rsid w:val="00AA347B"/>
    <w:rsid w:val="00AB0C0B"/>
    <w:rsid w:val="00AB0D84"/>
    <w:rsid w:val="00AB24F2"/>
    <w:rsid w:val="00AB705C"/>
    <w:rsid w:val="00AB7F9E"/>
    <w:rsid w:val="00AD0588"/>
    <w:rsid w:val="00AD22E3"/>
    <w:rsid w:val="00AD3044"/>
    <w:rsid w:val="00AE43BA"/>
    <w:rsid w:val="00AE6090"/>
    <w:rsid w:val="00AF2A65"/>
    <w:rsid w:val="00AF580B"/>
    <w:rsid w:val="00AF72E0"/>
    <w:rsid w:val="00B11064"/>
    <w:rsid w:val="00B14AAD"/>
    <w:rsid w:val="00B1667A"/>
    <w:rsid w:val="00B166D1"/>
    <w:rsid w:val="00B175FD"/>
    <w:rsid w:val="00B205A5"/>
    <w:rsid w:val="00B208C6"/>
    <w:rsid w:val="00B2389E"/>
    <w:rsid w:val="00B26A35"/>
    <w:rsid w:val="00B30C7F"/>
    <w:rsid w:val="00B321D3"/>
    <w:rsid w:val="00B34EFF"/>
    <w:rsid w:val="00B42CAE"/>
    <w:rsid w:val="00B552DA"/>
    <w:rsid w:val="00B66163"/>
    <w:rsid w:val="00B71143"/>
    <w:rsid w:val="00B84222"/>
    <w:rsid w:val="00B84489"/>
    <w:rsid w:val="00B912E8"/>
    <w:rsid w:val="00BA362D"/>
    <w:rsid w:val="00BB1F59"/>
    <w:rsid w:val="00BB6307"/>
    <w:rsid w:val="00BC0107"/>
    <w:rsid w:val="00BC22EE"/>
    <w:rsid w:val="00BD10B5"/>
    <w:rsid w:val="00BD54BC"/>
    <w:rsid w:val="00BE7C1E"/>
    <w:rsid w:val="00BF3796"/>
    <w:rsid w:val="00BF7C45"/>
    <w:rsid w:val="00C0043E"/>
    <w:rsid w:val="00C01E9A"/>
    <w:rsid w:val="00C05C1A"/>
    <w:rsid w:val="00C068F5"/>
    <w:rsid w:val="00C15F8C"/>
    <w:rsid w:val="00C24D75"/>
    <w:rsid w:val="00C264FC"/>
    <w:rsid w:val="00C403E2"/>
    <w:rsid w:val="00C44921"/>
    <w:rsid w:val="00C451CA"/>
    <w:rsid w:val="00C51156"/>
    <w:rsid w:val="00C5358D"/>
    <w:rsid w:val="00C53B47"/>
    <w:rsid w:val="00C5563E"/>
    <w:rsid w:val="00C6777A"/>
    <w:rsid w:val="00C747AD"/>
    <w:rsid w:val="00C85030"/>
    <w:rsid w:val="00C85037"/>
    <w:rsid w:val="00CA25A5"/>
    <w:rsid w:val="00CA4C9A"/>
    <w:rsid w:val="00CB0243"/>
    <w:rsid w:val="00CB04E7"/>
    <w:rsid w:val="00CB2A9D"/>
    <w:rsid w:val="00CB5486"/>
    <w:rsid w:val="00CC09C9"/>
    <w:rsid w:val="00CC0B95"/>
    <w:rsid w:val="00CC56B5"/>
    <w:rsid w:val="00CE3A97"/>
    <w:rsid w:val="00CF295C"/>
    <w:rsid w:val="00CF4A10"/>
    <w:rsid w:val="00CF61A5"/>
    <w:rsid w:val="00CF6723"/>
    <w:rsid w:val="00D14193"/>
    <w:rsid w:val="00D1701D"/>
    <w:rsid w:val="00D24359"/>
    <w:rsid w:val="00D273D8"/>
    <w:rsid w:val="00D2779E"/>
    <w:rsid w:val="00D27D54"/>
    <w:rsid w:val="00D31D1C"/>
    <w:rsid w:val="00D338A9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70E0"/>
    <w:rsid w:val="00DF13B5"/>
    <w:rsid w:val="00DF188E"/>
    <w:rsid w:val="00DF4852"/>
    <w:rsid w:val="00E14C8F"/>
    <w:rsid w:val="00E1567F"/>
    <w:rsid w:val="00E21BFF"/>
    <w:rsid w:val="00E23441"/>
    <w:rsid w:val="00E26159"/>
    <w:rsid w:val="00E31548"/>
    <w:rsid w:val="00E33E7D"/>
    <w:rsid w:val="00E34372"/>
    <w:rsid w:val="00E37CF1"/>
    <w:rsid w:val="00E41D82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445C"/>
    <w:rsid w:val="00EC50E4"/>
    <w:rsid w:val="00EC5122"/>
    <w:rsid w:val="00EC6092"/>
    <w:rsid w:val="00EC6519"/>
    <w:rsid w:val="00ED1E4B"/>
    <w:rsid w:val="00EE0A2F"/>
    <w:rsid w:val="00EE13D1"/>
    <w:rsid w:val="00EE4300"/>
    <w:rsid w:val="00EF3648"/>
    <w:rsid w:val="00F0179B"/>
    <w:rsid w:val="00F077CD"/>
    <w:rsid w:val="00F14E79"/>
    <w:rsid w:val="00F263F0"/>
    <w:rsid w:val="00F267C8"/>
    <w:rsid w:val="00F317E6"/>
    <w:rsid w:val="00F35E4A"/>
    <w:rsid w:val="00F43B6F"/>
    <w:rsid w:val="00F453D4"/>
    <w:rsid w:val="00F53D81"/>
    <w:rsid w:val="00F53E4F"/>
    <w:rsid w:val="00F55389"/>
    <w:rsid w:val="00F55466"/>
    <w:rsid w:val="00F70642"/>
    <w:rsid w:val="00F7469C"/>
    <w:rsid w:val="00F76187"/>
    <w:rsid w:val="00F8198D"/>
    <w:rsid w:val="00F84FED"/>
    <w:rsid w:val="00F85CC9"/>
    <w:rsid w:val="00F97942"/>
    <w:rsid w:val="00FA5292"/>
    <w:rsid w:val="00FB0B06"/>
    <w:rsid w:val="00FB34AA"/>
    <w:rsid w:val="00FB69D5"/>
    <w:rsid w:val="00FC0CE9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01D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1701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No Spacing"/>
    <w:uiPriority w:val="1"/>
    <w:qFormat/>
    <w:rsid w:val="00D1701D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a4">
    <w:name w:val="Normal (Web)"/>
    <w:basedOn w:val="a"/>
    <w:uiPriority w:val="99"/>
    <w:rsid w:val="00D1701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F453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3">
    <w:name w:val="Body Text Indent 3"/>
    <w:basedOn w:val="a"/>
    <w:link w:val="30"/>
    <w:uiPriority w:val="99"/>
    <w:rsid w:val="00F453D4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/>
    </w:rPr>
  </w:style>
  <w:style w:type="character" w:customStyle="1" w:styleId="30">
    <w:name w:val="Основной текст с отступом 3 Знак"/>
    <w:link w:val="3"/>
    <w:uiPriority w:val="99"/>
    <w:rsid w:val="00F453D4"/>
    <w:rPr>
      <w:rFonts w:ascii="Times New Roman" w:eastAsia="Times New Roman" w:hAnsi="Times New Roman"/>
      <w:sz w:val="16"/>
      <w:szCs w:val="16"/>
    </w:rPr>
  </w:style>
  <w:style w:type="paragraph" w:styleId="a5">
    <w:name w:val="Title"/>
    <w:basedOn w:val="a"/>
    <w:link w:val="a6"/>
    <w:qFormat/>
    <w:rsid w:val="00D2779E"/>
    <w:pPr>
      <w:spacing w:after="0" w:line="240" w:lineRule="auto"/>
      <w:ind w:firstLine="0"/>
      <w:jc w:val="center"/>
    </w:pPr>
    <w:rPr>
      <w:rFonts w:eastAsia="Times New Roman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D2779E"/>
    <w:rPr>
      <w:rFonts w:ascii="Times New Roman" w:eastAsia="Times New Roman" w:hAnsi="Times New Roman"/>
      <w:sz w:val="32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1145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145A0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145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5A0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8B04B329E59D88868117DA1BE8E0616CEC4F0ECC5CF67C30DA2A4273REm7L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D8B04B329E59D88868117DA1BE8E0616CEC4E0CCC58F67C30DA2A4273E7E996FF1EAE5DR7m4L" TargetMode="External"/><Relationship Id="rId12" Type="http://schemas.openxmlformats.org/officeDocument/2006/relationships/hyperlink" Target="consultantplus://offline/ref=1D8B04B329E59D88868117DA1BE8E0616CEC4E0CCC58F67C30DA2A4273REm7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1" Type="http://schemas.openxmlformats.org/officeDocument/2006/relationships/hyperlink" Target="consultantplus://offline/ref=1D8B04B329E59D88868117DA1BE8E0616CEC4E0CCC58F67C30DA2A4273REm7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D8B04B329E59D88868117DA1BE8E0616CEC4E0CCC58F67C30DA2A4273E7E996FF1EAE5DR7m4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D8B04B329E59D88868117DA1BE8E0616CEC4E0CCC58F67C30DA2A4273E7E996FF1EAE5AR7m1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</Template>
  <TotalTime>269</TotalTime>
  <Pages>14</Pages>
  <Words>4535</Words>
  <Characters>25856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30331</CharactersWithSpaces>
  <SharedDoc>false</SharedDoc>
  <HLinks>
    <vt:vector size="36" baseType="variant">
      <vt:variant>
        <vt:i4>6160465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consultantplus://offline/ref=1D8B04B329E59D88868117DA1BE8E0616CEC4E0CCC58F67C30DA2A4273REm7L</vt:lpwstr>
      </vt:variant>
      <vt:variant>
        <vt:lpwstr/>
      </vt:variant>
      <vt:variant>
        <vt:i4>6160465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consultantplus://offline/ref=1D8B04B329E59D88868117DA1BE8E0616CEC4E0CCC58F67C30DA2A4273REm7L</vt:lpwstr>
      </vt:variant>
      <vt:variant>
        <vt:lpwstr/>
      </vt:variant>
      <vt:variant>
        <vt:i4>6553658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consultantplus://offline/ref=1D8B04B329E59D88868117DA1BE8E0616CEC4E0CCC58F67C30DA2A4273E7E996FF1EAE5DR7m4L</vt:lpwstr>
      </vt:variant>
      <vt:variant>
        <vt:lpwstr/>
      </vt:variant>
      <vt:variant>
        <vt:i4>6553658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consultantplus://offline/ref=1D8B04B329E59D88868117DA1BE8E0616CEC4E0CCC58F67C30DA2A4273E7E996FF1EAE5AR7m1L</vt:lpwstr>
      </vt:variant>
      <vt:variant>
        <vt:lpwstr/>
      </vt:variant>
      <vt:variant>
        <vt:i4>6160399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consultantplus://offline/ref=1D8B04B329E59D88868117DA1BE8E0616CEC4F0ECC5CF67C30DA2A4273REm7L</vt:lpwstr>
      </vt:variant>
      <vt:variant>
        <vt:lpwstr/>
      </vt:variant>
      <vt:variant>
        <vt:i4>6553658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consultantplus://offline/ref=1D8B04B329E59D88868117DA1BE8E0616CEC4E0CCC58F67C30DA2A4273E7E996FF1EAE5DR7m4L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user</cp:lastModifiedBy>
  <cp:revision>60</cp:revision>
  <dcterms:created xsi:type="dcterms:W3CDTF">2017-05-16T05:30:00Z</dcterms:created>
  <dcterms:modified xsi:type="dcterms:W3CDTF">2017-05-30T00:36:00Z</dcterms:modified>
</cp:coreProperties>
</file>